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A7F1" w14:textId="77777777" w:rsidR="003C160C" w:rsidRPr="003C160C" w:rsidRDefault="003C160C" w:rsidP="003C160C">
      <w:pPr>
        <w:spacing w:after="0" w:line="240" w:lineRule="auto"/>
        <w:jc w:val="center"/>
        <w:rPr>
          <w:rFonts w:cs="Times New Roman"/>
          <w:b/>
          <w:sz w:val="24"/>
          <w:szCs w:val="24"/>
        </w:rPr>
      </w:pPr>
      <w:r w:rsidRPr="003C160C">
        <w:rPr>
          <w:rFonts w:cs="Times New Roman"/>
          <w:b/>
          <w:sz w:val="24"/>
          <w:szCs w:val="24"/>
        </w:rPr>
        <w:t>REPORT OF THE ACADEMIC PLANNING COMMITTEE</w:t>
      </w:r>
      <w:bookmarkStart w:id="0" w:name="_GoBack"/>
      <w:bookmarkEnd w:id="0"/>
    </w:p>
    <w:p w14:paraId="2847B101" w14:textId="77777777" w:rsidR="003C160C" w:rsidRPr="003C160C" w:rsidRDefault="003C160C" w:rsidP="003C160C">
      <w:pPr>
        <w:spacing w:after="0" w:line="240" w:lineRule="auto"/>
        <w:jc w:val="center"/>
        <w:rPr>
          <w:rFonts w:cs="Times New Roman"/>
          <w:b/>
          <w:sz w:val="24"/>
          <w:szCs w:val="24"/>
        </w:rPr>
      </w:pPr>
      <w:r w:rsidRPr="003C160C">
        <w:rPr>
          <w:rFonts w:cs="Times New Roman"/>
          <w:b/>
          <w:sz w:val="24"/>
          <w:szCs w:val="24"/>
        </w:rPr>
        <w:t>TO THE REGULAR June 2019 SENATE</w:t>
      </w:r>
    </w:p>
    <w:p w14:paraId="17DCC85F" w14:textId="77777777" w:rsidR="00E37B1E" w:rsidRDefault="00E37B1E" w:rsidP="00AC6086">
      <w:pPr>
        <w:spacing w:after="0" w:line="240" w:lineRule="auto"/>
        <w:jc w:val="center"/>
        <w:rPr>
          <w:rFonts w:ascii="Calibri" w:eastAsia="Calibri" w:hAnsi="Calibri" w:cs="Calibri"/>
          <w:b/>
          <w:color w:val="000000"/>
          <w:sz w:val="24"/>
          <w:highlight w:val="yellow"/>
        </w:rPr>
      </w:pPr>
    </w:p>
    <w:p w14:paraId="660F9FCA" w14:textId="1BDA23D7" w:rsidR="005D6637" w:rsidRDefault="00A44895" w:rsidP="00AC6086">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QUALITY ASSURANCE - CYCLICAL PROGRAM REVIEW OF LAURENTIAN UNIVERSITY’S</w:t>
      </w:r>
    </w:p>
    <w:p w14:paraId="792DBAD5" w14:textId="6268C642" w:rsidR="00C25734" w:rsidRDefault="00C25734" w:rsidP="00AC6086">
      <w:pPr>
        <w:autoSpaceDE w:val="0"/>
        <w:autoSpaceDN w:val="0"/>
        <w:adjustRightInd w:val="0"/>
        <w:spacing w:after="0" w:line="240" w:lineRule="auto"/>
        <w:jc w:val="center"/>
        <w:rPr>
          <w:rFonts w:ascii="Calibri" w:eastAsia="Calibri" w:hAnsi="Calibri" w:cs="Calibri"/>
          <w:color w:val="000000"/>
          <w:sz w:val="24"/>
        </w:rPr>
      </w:pPr>
      <w:r w:rsidRPr="008F085D">
        <w:rPr>
          <w:rFonts w:ascii="Times New Roman" w:hAnsi="Times New Roman"/>
          <w:b/>
          <w:i/>
          <w:sz w:val="24"/>
          <w:szCs w:val="24"/>
        </w:rPr>
        <w:t>Joint Undergraduate Philosophy</w:t>
      </w:r>
      <w:r>
        <w:rPr>
          <w:rFonts w:ascii="Times New Roman" w:hAnsi="Times New Roman"/>
          <w:b/>
          <w:i/>
          <w:sz w:val="24"/>
          <w:szCs w:val="24"/>
        </w:rPr>
        <w:t xml:space="preserve"> </w:t>
      </w:r>
      <w:r w:rsidRPr="008F085D">
        <w:rPr>
          <w:rFonts w:ascii="Times New Roman" w:hAnsi="Times New Roman"/>
          <w:b/>
          <w:i/>
          <w:sz w:val="24"/>
          <w:szCs w:val="24"/>
        </w:rPr>
        <w:t>Program</w:t>
      </w:r>
      <w:r>
        <w:rPr>
          <w:rFonts w:ascii="Calibri" w:eastAsia="Calibri" w:hAnsi="Calibri" w:cs="Calibri"/>
          <w:color w:val="000000"/>
          <w:sz w:val="24"/>
        </w:rPr>
        <w:t xml:space="preserve"> </w:t>
      </w:r>
      <w:r w:rsidR="00AC6086">
        <w:rPr>
          <w:rFonts w:ascii="Trebuchet MS" w:hAnsi="Trebuchet MS" w:cs="Trebuchet MS"/>
          <w:b/>
          <w:bCs/>
          <w:sz w:val="21"/>
          <w:szCs w:val="21"/>
          <w:lang w:val="en-CA"/>
        </w:rPr>
        <w:t>in the Faculty of Humanities at Laurentian University and the University of Sudbury</w:t>
      </w:r>
    </w:p>
    <w:p w14:paraId="4FCC6EB0" w14:textId="77777777" w:rsidR="00C25734" w:rsidRDefault="00C25734">
      <w:pPr>
        <w:spacing w:after="0" w:line="240" w:lineRule="auto"/>
        <w:jc w:val="center"/>
        <w:rPr>
          <w:rFonts w:ascii="Calibri" w:eastAsia="Calibri" w:hAnsi="Calibri" w:cs="Calibri"/>
          <w:b/>
          <w:color w:val="000000"/>
          <w:sz w:val="24"/>
        </w:rPr>
      </w:pPr>
    </w:p>
    <w:p w14:paraId="2E30FD29" w14:textId="3FA5BE3C" w:rsidR="005D6637" w:rsidRDefault="00A44895">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FINAL ASSESSMENT REPORT &amp; IMPLEMENTATION PLAN, </w:t>
      </w:r>
      <w:r w:rsidR="00C25734">
        <w:rPr>
          <w:rFonts w:ascii="Calibri" w:eastAsia="Calibri" w:hAnsi="Calibri" w:cs="Calibri"/>
          <w:b/>
          <w:color w:val="000000"/>
          <w:sz w:val="24"/>
        </w:rPr>
        <w:t>2018-2019</w:t>
      </w:r>
    </w:p>
    <w:p w14:paraId="286CE94F" w14:textId="77777777" w:rsidR="005D6637" w:rsidRDefault="005D6637">
      <w:pPr>
        <w:spacing w:after="0" w:line="240" w:lineRule="auto"/>
        <w:rPr>
          <w:rFonts w:ascii="Calibri" w:eastAsia="Calibri" w:hAnsi="Calibri" w:cs="Calibri"/>
          <w:color w:val="000000"/>
        </w:rPr>
      </w:pPr>
    </w:p>
    <w:p w14:paraId="753F51C0" w14:textId="77777777"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In accordance with the Laurentian University’s Institutional Quality Assurance Process (IQAP)</w:t>
      </w:r>
      <w:r>
        <w:rPr>
          <w:rFonts w:ascii="Calibri" w:eastAsia="Calibri" w:hAnsi="Calibri" w:cs="Calibri"/>
          <w:b/>
          <w:color w:val="000000"/>
          <w:sz w:val="24"/>
        </w:rPr>
        <w:t xml:space="preserve">, </w:t>
      </w:r>
      <w:r>
        <w:rPr>
          <w:rFonts w:ascii="Calibri" w:eastAsia="Calibri" w:hAnsi="Calibri" w:cs="Calibri"/>
          <w:color w:val="000000"/>
          <w:sz w:val="24"/>
        </w:rPr>
        <w:t xml:space="preserve">the Final Assessment Report has been prepared to provide a synthesis of the external evaluation and </w:t>
      </w:r>
      <w:proofErr w:type="spellStart"/>
      <w:r>
        <w:rPr>
          <w:rFonts w:ascii="Calibri" w:eastAsia="Calibri" w:hAnsi="Calibri" w:cs="Calibri"/>
          <w:color w:val="000000"/>
          <w:sz w:val="24"/>
        </w:rPr>
        <w:t>Laurentian’s</w:t>
      </w:r>
      <w:proofErr w:type="spellEnd"/>
      <w:r>
        <w:rPr>
          <w:rFonts w:ascii="Calibri" w:eastAsia="Calibri" w:hAnsi="Calibri" w:cs="Calibri"/>
          <w:color w:val="000000"/>
          <w:sz w:val="24"/>
        </w:rPr>
        <w:t xml:space="preserve"> response and action plan. This report identifies the significant strengths of the program, opportunities for program improvement and enhancement, and sets out and prioritizes the recommendations that have been selected for implementation.</w:t>
      </w:r>
    </w:p>
    <w:p w14:paraId="19303757" w14:textId="77777777" w:rsidR="005D6637" w:rsidRDefault="005D6637">
      <w:pPr>
        <w:spacing w:after="0" w:line="240" w:lineRule="auto"/>
        <w:rPr>
          <w:rFonts w:ascii="Calibri" w:eastAsia="Calibri" w:hAnsi="Calibri" w:cs="Calibri"/>
          <w:sz w:val="24"/>
        </w:rPr>
      </w:pPr>
    </w:p>
    <w:p w14:paraId="69C7B4C8" w14:textId="77777777"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w:t>
      </w:r>
      <w:proofErr w:type="gramStart"/>
      <w:r>
        <w:rPr>
          <w:rFonts w:ascii="Calibri" w:eastAsia="Calibri" w:hAnsi="Calibri" w:cs="Calibri"/>
          <w:color w:val="000000"/>
          <w:sz w:val="24"/>
        </w:rPr>
        <w:t>for</w:t>
      </w:r>
      <w:proofErr w:type="gramEnd"/>
      <w:r>
        <w:rPr>
          <w:rFonts w:ascii="Calibri" w:eastAsia="Calibri" w:hAnsi="Calibri" w:cs="Calibri"/>
          <w:color w:val="000000"/>
          <w:sz w:val="24"/>
        </w:rPr>
        <w:t xml:space="preserve"> acting on and monitoring the implementation of those recommendations.</w:t>
      </w:r>
    </w:p>
    <w:p w14:paraId="2D6F54FE" w14:textId="77777777" w:rsidR="005D6637" w:rsidRDefault="005D6637">
      <w:pPr>
        <w:spacing w:after="0" w:line="240" w:lineRule="auto"/>
        <w:rPr>
          <w:rFonts w:ascii="Calibri" w:eastAsia="Calibri" w:hAnsi="Calibri" w:cs="Calibri"/>
          <w:color w:val="000000"/>
        </w:rPr>
      </w:pPr>
    </w:p>
    <w:p w14:paraId="231C632D" w14:textId="4D236060" w:rsidR="005D6637" w:rsidRDefault="00A44895" w:rsidP="00852697">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t xml:space="preserve">SUMMARY OF THE CYCLICAL PROGRAM REVIEW OF THE </w:t>
      </w:r>
      <w:r w:rsidR="00872471">
        <w:rPr>
          <w:rFonts w:ascii="Calibri" w:eastAsia="Calibri" w:hAnsi="Calibri" w:cs="Calibri"/>
          <w:b/>
          <w:color w:val="000000"/>
          <w:sz w:val="24"/>
        </w:rPr>
        <w:t xml:space="preserve">XXX </w:t>
      </w:r>
      <w:r>
        <w:rPr>
          <w:rFonts w:ascii="Calibri" w:eastAsia="Calibri" w:hAnsi="Calibri" w:cs="Calibri"/>
          <w:b/>
          <w:color w:val="000000"/>
          <w:sz w:val="24"/>
        </w:rPr>
        <w:t>PROGRAM</w:t>
      </w:r>
    </w:p>
    <w:p w14:paraId="13157317" w14:textId="77777777" w:rsidR="005D6637" w:rsidRDefault="005D6637">
      <w:pPr>
        <w:spacing w:after="0" w:line="240" w:lineRule="auto"/>
        <w:rPr>
          <w:rFonts w:ascii="Calibri" w:eastAsia="Calibri" w:hAnsi="Calibri" w:cs="Calibri"/>
          <w:b/>
          <w:color w:val="000000"/>
          <w:sz w:val="24"/>
        </w:rPr>
      </w:pPr>
    </w:p>
    <w:p w14:paraId="38ED069B" w14:textId="77777777" w:rsidR="007868EF" w:rsidRDefault="007868EF" w:rsidP="00FC1374">
      <w:pPr>
        <w:spacing w:after="0" w:line="240" w:lineRule="auto"/>
        <w:rPr>
          <w:rFonts w:ascii="Calibri" w:eastAsia="Calibri" w:hAnsi="Calibri" w:cs="Calibri"/>
          <w:color w:val="000000"/>
          <w:sz w:val="24"/>
        </w:rPr>
      </w:pPr>
      <w:r>
        <w:rPr>
          <w:rFonts w:ascii="Calibri" w:eastAsia="Calibri" w:hAnsi="Calibri" w:cs="Calibri"/>
          <w:color w:val="000000"/>
          <w:sz w:val="24"/>
        </w:rPr>
        <w:t>History</w:t>
      </w:r>
    </w:p>
    <w:p w14:paraId="78234C8F" w14:textId="77777777" w:rsidR="007868EF" w:rsidRDefault="007868EF" w:rsidP="00FC1374">
      <w:pPr>
        <w:spacing w:after="0" w:line="240" w:lineRule="auto"/>
        <w:rPr>
          <w:rFonts w:ascii="Calibri" w:eastAsia="Calibri" w:hAnsi="Calibri" w:cs="Calibri"/>
          <w:color w:val="000000"/>
          <w:sz w:val="24"/>
        </w:rPr>
      </w:pPr>
    </w:p>
    <w:p w14:paraId="29EF0997" w14:textId="39306A22" w:rsidR="008C60BA" w:rsidRDefault="004E251B" w:rsidP="00C25734">
      <w:pPr>
        <w:spacing w:after="0" w:line="240" w:lineRule="auto"/>
        <w:outlineLvl w:val="0"/>
        <w:rPr>
          <w:rFonts w:ascii="Calibri" w:eastAsia="Calibri" w:hAnsi="Calibri" w:cs="Calibri"/>
          <w:color w:val="000000"/>
          <w:sz w:val="24"/>
        </w:rPr>
      </w:pPr>
      <w:r>
        <w:rPr>
          <w:rFonts w:ascii="Calibri" w:eastAsia="Calibri" w:hAnsi="Calibri" w:cs="Calibri"/>
          <w:color w:val="000000"/>
          <w:sz w:val="24"/>
        </w:rPr>
        <w:t xml:space="preserve">In </w:t>
      </w:r>
      <w:r w:rsidR="00C25734">
        <w:rPr>
          <w:rFonts w:ascii="Calibri" w:eastAsia="Calibri" w:hAnsi="Calibri" w:cs="Calibri"/>
          <w:color w:val="000000"/>
          <w:sz w:val="24"/>
        </w:rPr>
        <w:t>December 2016</w:t>
      </w:r>
      <w:r>
        <w:rPr>
          <w:rFonts w:ascii="Calibri" w:eastAsia="Calibri" w:hAnsi="Calibri" w:cs="Calibri"/>
          <w:color w:val="000000"/>
          <w:sz w:val="24"/>
        </w:rPr>
        <w:t>, the</w:t>
      </w:r>
      <w:r w:rsidR="00C25734">
        <w:rPr>
          <w:rFonts w:ascii="Calibri" w:eastAsia="Calibri" w:hAnsi="Calibri" w:cs="Calibri"/>
          <w:color w:val="000000"/>
          <w:sz w:val="24"/>
        </w:rPr>
        <w:t xml:space="preserve"> </w:t>
      </w:r>
      <w:r w:rsidR="00C25734" w:rsidRPr="008F085D">
        <w:rPr>
          <w:rFonts w:ascii="Times New Roman" w:hAnsi="Times New Roman"/>
          <w:b/>
          <w:i/>
          <w:sz w:val="24"/>
          <w:szCs w:val="24"/>
        </w:rPr>
        <w:t>Joint Undergraduate Philosophy</w:t>
      </w:r>
      <w:r w:rsidR="00C25734">
        <w:rPr>
          <w:rFonts w:ascii="Times New Roman" w:hAnsi="Times New Roman"/>
          <w:b/>
          <w:i/>
          <w:sz w:val="24"/>
          <w:szCs w:val="24"/>
        </w:rPr>
        <w:t xml:space="preserve"> </w:t>
      </w:r>
      <w:r w:rsidR="00C25734" w:rsidRPr="008F085D">
        <w:rPr>
          <w:rFonts w:ascii="Times New Roman" w:hAnsi="Times New Roman"/>
          <w:b/>
          <w:i/>
          <w:sz w:val="24"/>
          <w:szCs w:val="24"/>
        </w:rPr>
        <w:t>Program</w:t>
      </w:r>
      <w:r>
        <w:rPr>
          <w:rFonts w:ascii="Calibri" w:eastAsia="Calibri" w:hAnsi="Calibri" w:cs="Calibri"/>
          <w:color w:val="000000"/>
          <w:sz w:val="24"/>
        </w:rPr>
        <w:t xml:space="preserve"> </w:t>
      </w:r>
      <w:r w:rsidR="00A44895">
        <w:rPr>
          <w:rFonts w:ascii="Calibri" w:eastAsia="Calibri" w:hAnsi="Calibri" w:cs="Calibri"/>
          <w:sz w:val="24"/>
        </w:rPr>
        <w:t>submitted its self-study to the</w:t>
      </w:r>
      <w:r w:rsidR="00A44895">
        <w:rPr>
          <w:rFonts w:ascii="Calibri" w:eastAsia="Calibri" w:hAnsi="Calibri" w:cs="Calibri"/>
          <w:color w:val="000000"/>
          <w:sz w:val="24"/>
        </w:rPr>
        <w:t xml:space="preserve"> Office of Vice-President Academic and Provost of Laurentian University. </w:t>
      </w:r>
    </w:p>
    <w:p w14:paraId="524FA279" w14:textId="77777777" w:rsidR="008C60BA" w:rsidRDefault="008C60BA">
      <w:pPr>
        <w:spacing w:after="0" w:line="240" w:lineRule="auto"/>
        <w:rPr>
          <w:rFonts w:ascii="Calibri" w:eastAsia="Calibri" w:hAnsi="Calibri" w:cs="Calibri"/>
          <w:color w:val="000000"/>
          <w:sz w:val="24"/>
        </w:rPr>
      </w:pPr>
    </w:p>
    <w:p w14:paraId="136C94AA" w14:textId="77777777" w:rsidR="00C25734"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Part 1 of the self-study presented an overview of the program and then reviewed the </w:t>
      </w:r>
      <w:r w:rsidR="008C60BA">
        <w:rPr>
          <w:rFonts w:ascii="Calibri" w:eastAsia="Calibri" w:hAnsi="Calibri" w:cs="Calibri"/>
          <w:color w:val="000000"/>
          <w:sz w:val="24"/>
        </w:rPr>
        <w:t>program’s self-</w:t>
      </w:r>
      <w:r>
        <w:rPr>
          <w:rFonts w:ascii="Calibri" w:eastAsia="Calibri" w:hAnsi="Calibri" w:cs="Calibri"/>
          <w:color w:val="000000"/>
          <w:sz w:val="24"/>
        </w:rPr>
        <w:t>perception of the faculty, physical resources, students, program regulations</w:t>
      </w:r>
      <w:r w:rsidR="008C60BA">
        <w:rPr>
          <w:rFonts w:ascii="Calibri" w:eastAsia="Calibri" w:hAnsi="Calibri" w:cs="Calibri"/>
          <w:color w:val="000000"/>
          <w:sz w:val="24"/>
        </w:rPr>
        <w:t>, and how the program harmonized with the strategic goals and mission of the University</w:t>
      </w:r>
      <w:r w:rsidR="00852697">
        <w:rPr>
          <w:rFonts w:ascii="Calibri" w:eastAsia="Calibri" w:hAnsi="Calibri" w:cs="Calibri"/>
          <w:color w:val="000000"/>
          <w:sz w:val="24"/>
        </w:rPr>
        <w:t>.</w:t>
      </w:r>
      <w:r>
        <w:rPr>
          <w:rFonts w:ascii="Calibri" w:eastAsia="Calibri" w:hAnsi="Calibri" w:cs="Calibri"/>
          <w:color w:val="000000"/>
          <w:sz w:val="24"/>
        </w:rPr>
        <w:t xml:space="preserve"> </w:t>
      </w:r>
      <w:r w:rsidR="00A23335">
        <w:rPr>
          <w:rFonts w:ascii="Calibri" w:eastAsia="Calibri" w:hAnsi="Calibri" w:cs="Calibri"/>
          <w:color w:val="000000"/>
          <w:sz w:val="24"/>
        </w:rPr>
        <w:t xml:space="preserve"> It concluded with an overall assessment of the program’s</w:t>
      </w:r>
      <w:r>
        <w:rPr>
          <w:rFonts w:ascii="Calibri" w:eastAsia="Calibri" w:hAnsi="Calibri" w:cs="Calibri"/>
          <w:color w:val="000000"/>
          <w:sz w:val="24"/>
        </w:rPr>
        <w:t xml:space="preserve"> </w:t>
      </w:r>
      <w:r w:rsidR="00A23335">
        <w:rPr>
          <w:rFonts w:ascii="Calibri" w:eastAsia="Calibri" w:hAnsi="Calibri" w:cs="Calibri"/>
          <w:color w:val="000000"/>
          <w:sz w:val="24"/>
        </w:rPr>
        <w:t xml:space="preserve">and weaknesses. </w:t>
      </w:r>
    </w:p>
    <w:p w14:paraId="77ADA1E6" w14:textId="77777777" w:rsidR="00C25734" w:rsidRDefault="00C25734">
      <w:pPr>
        <w:spacing w:after="0" w:line="240" w:lineRule="auto"/>
        <w:rPr>
          <w:rFonts w:ascii="Calibri" w:eastAsia="Calibri" w:hAnsi="Calibri" w:cs="Calibri"/>
          <w:color w:val="000000"/>
          <w:sz w:val="24"/>
        </w:rPr>
      </w:pPr>
    </w:p>
    <w:p w14:paraId="5418D3C6" w14:textId="478FEE16" w:rsidR="005D6637" w:rsidRDefault="00A44895">
      <w:pPr>
        <w:spacing w:after="0" w:line="240" w:lineRule="auto"/>
        <w:rPr>
          <w:rFonts w:ascii="Calibri" w:eastAsia="Calibri" w:hAnsi="Calibri" w:cs="Calibri"/>
          <w:color w:val="000000"/>
          <w:sz w:val="24"/>
        </w:rPr>
      </w:pPr>
      <w:r>
        <w:rPr>
          <w:rFonts w:ascii="Calibri" w:eastAsia="Calibri" w:hAnsi="Calibri" w:cs="Calibri"/>
          <w:color w:val="000000"/>
          <w:sz w:val="24"/>
        </w:rPr>
        <w:t>Part 2 of the self-study contained the curriculum vitae of the full-</w:t>
      </w:r>
      <w:r w:rsidR="00E84697">
        <w:rPr>
          <w:rFonts w:ascii="Calibri" w:eastAsia="Calibri" w:hAnsi="Calibri" w:cs="Calibri"/>
          <w:color w:val="000000"/>
          <w:sz w:val="24"/>
        </w:rPr>
        <w:t>time faculty in the program followed by the curriculum vitae of the adjunct professors associated with the program.</w:t>
      </w:r>
    </w:p>
    <w:p w14:paraId="57812846" w14:textId="77777777" w:rsidR="005D6637" w:rsidRDefault="005D6637">
      <w:pPr>
        <w:spacing w:after="0" w:line="240" w:lineRule="auto"/>
        <w:rPr>
          <w:rFonts w:ascii="Calibri" w:eastAsia="Calibri" w:hAnsi="Calibri" w:cs="Calibri"/>
          <w:color w:val="000000"/>
          <w:sz w:val="24"/>
        </w:rPr>
      </w:pPr>
    </w:p>
    <w:p w14:paraId="368EDC82" w14:textId="70FCC951" w:rsidR="00C25734" w:rsidRDefault="00C25734" w:rsidP="00C25734">
      <w:pPr>
        <w:autoSpaceDE w:val="0"/>
        <w:autoSpaceDN w:val="0"/>
        <w:adjustRightInd w:val="0"/>
        <w:spacing w:after="0" w:line="240" w:lineRule="auto"/>
        <w:rPr>
          <w:rFonts w:ascii="Calibri" w:eastAsia="Calibri" w:hAnsi="Calibri" w:cs="Calibri"/>
          <w:color w:val="000000"/>
          <w:sz w:val="24"/>
        </w:rPr>
      </w:pPr>
      <w:r>
        <w:rPr>
          <w:rFonts w:ascii="Trebuchet MS" w:hAnsi="Trebuchet MS" w:cs="Trebuchet MS"/>
          <w:sz w:val="21"/>
          <w:szCs w:val="21"/>
        </w:rPr>
        <w:t>On October 18, 2017</w:t>
      </w:r>
      <w:r w:rsidR="00A44895">
        <w:rPr>
          <w:rFonts w:ascii="Calibri" w:eastAsia="Calibri" w:hAnsi="Calibri" w:cs="Calibri"/>
          <w:color w:val="000000"/>
          <w:sz w:val="24"/>
        </w:rPr>
        <w:t xml:space="preserve">, </w:t>
      </w:r>
      <w:r w:rsidR="0001132C">
        <w:rPr>
          <w:rFonts w:ascii="Calibri" w:eastAsia="Calibri" w:hAnsi="Calibri" w:cs="Calibri"/>
          <w:color w:val="000000"/>
          <w:sz w:val="24"/>
        </w:rPr>
        <w:t xml:space="preserve">after reviewing the self-study, </w:t>
      </w:r>
      <w:r w:rsidR="00A44895">
        <w:rPr>
          <w:rFonts w:ascii="Calibri" w:eastAsia="Calibri" w:hAnsi="Calibri" w:cs="Calibri"/>
          <w:color w:val="000000"/>
          <w:sz w:val="24"/>
        </w:rPr>
        <w:t>the Review Team conducted a site visit</w:t>
      </w:r>
      <w:r w:rsidR="00A23335">
        <w:rPr>
          <w:rFonts w:ascii="Calibri" w:eastAsia="Calibri" w:hAnsi="Calibri" w:cs="Calibri"/>
          <w:color w:val="000000"/>
          <w:sz w:val="24"/>
        </w:rPr>
        <w:t xml:space="preserve">.  </w:t>
      </w:r>
      <w:r>
        <w:rPr>
          <w:rFonts w:ascii="Calibri" w:eastAsia="Calibri" w:hAnsi="Calibri" w:cs="Calibri"/>
          <w:color w:val="000000"/>
          <w:sz w:val="24"/>
        </w:rPr>
        <w:t>The external</w:t>
      </w:r>
      <w:r w:rsidR="00A23335">
        <w:rPr>
          <w:rFonts w:ascii="Calibri" w:eastAsia="Calibri" w:hAnsi="Calibri" w:cs="Calibri"/>
          <w:color w:val="000000"/>
          <w:sz w:val="24"/>
        </w:rPr>
        <w:t xml:space="preserve"> </w:t>
      </w:r>
      <w:r>
        <w:rPr>
          <w:rFonts w:ascii="Calibri" w:eastAsia="Calibri" w:hAnsi="Calibri" w:cs="Calibri"/>
          <w:color w:val="000000"/>
          <w:sz w:val="24"/>
        </w:rPr>
        <w:t xml:space="preserve">reviewer was </w:t>
      </w:r>
      <w:r w:rsidR="00A01565">
        <w:rPr>
          <w:rFonts w:ascii="Calibri" w:eastAsia="Calibri" w:hAnsi="Calibri" w:cs="Calibri"/>
          <w:color w:val="000000"/>
          <w:sz w:val="24"/>
        </w:rPr>
        <w:t xml:space="preserve">Dr. </w:t>
      </w:r>
      <w:r>
        <w:rPr>
          <w:rFonts w:ascii="Trebuchet MS" w:hAnsi="Trebuchet MS" w:cs="Trebuchet MS"/>
          <w:sz w:val="21"/>
          <w:szCs w:val="21"/>
        </w:rPr>
        <w:t>Athena V Colman</w:t>
      </w:r>
      <w:r w:rsidR="00A01565">
        <w:rPr>
          <w:rFonts w:ascii="Trebuchet MS" w:hAnsi="Trebuchet MS" w:cs="Trebuchet MS"/>
          <w:sz w:val="21"/>
          <w:szCs w:val="21"/>
        </w:rPr>
        <w:t>, Associate Professor</w:t>
      </w:r>
      <w:r>
        <w:rPr>
          <w:rFonts w:ascii="Trebuchet MS" w:hAnsi="Trebuchet MS" w:cs="Trebuchet MS"/>
          <w:sz w:val="21"/>
          <w:szCs w:val="21"/>
        </w:rPr>
        <w:t xml:space="preserve"> </w:t>
      </w:r>
      <w:r w:rsidR="00D1292B">
        <w:rPr>
          <w:rFonts w:ascii="Trebuchet MS" w:hAnsi="Trebuchet MS" w:cs="Trebuchet MS"/>
          <w:sz w:val="21"/>
          <w:szCs w:val="21"/>
        </w:rPr>
        <w:t>in the</w:t>
      </w:r>
      <w:r>
        <w:rPr>
          <w:rFonts w:ascii="Trebuchet MS" w:hAnsi="Trebuchet MS" w:cs="Trebuchet MS"/>
          <w:sz w:val="21"/>
          <w:szCs w:val="21"/>
        </w:rPr>
        <w:t xml:space="preserve"> </w:t>
      </w:r>
      <w:proofErr w:type="spellStart"/>
      <w:r>
        <w:rPr>
          <w:rFonts w:ascii="Trebuchet MS" w:hAnsi="Trebuchet MS" w:cs="Trebuchet MS"/>
          <w:sz w:val="21"/>
          <w:szCs w:val="21"/>
        </w:rPr>
        <w:t>the</w:t>
      </w:r>
      <w:proofErr w:type="spellEnd"/>
      <w:r>
        <w:rPr>
          <w:rFonts w:ascii="Trebuchet MS" w:hAnsi="Trebuchet MS" w:cs="Trebuchet MS"/>
          <w:sz w:val="21"/>
          <w:szCs w:val="21"/>
        </w:rPr>
        <w:t xml:space="preserve"> Department of Philosophy at Brock University</w:t>
      </w:r>
      <w:r>
        <w:rPr>
          <w:rFonts w:ascii="Calibri" w:eastAsia="Calibri" w:hAnsi="Calibri" w:cs="Calibri"/>
          <w:color w:val="000000"/>
          <w:sz w:val="24"/>
        </w:rPr>
        <w:t>.</w:t>
      </w:r>
    </w:p>
    <w:p w14:paraId="5637FAB1" w14:textId="77777777" w:rsidR="00C25734" w:rsidRDefault="00C25734" w:rsidP="00C25734">
      <w:pPr>
        <w:autoSpaceDE w:val="0"/>
        <w:autoSpaceDN w:val="0"/>
        <w:adjustRightInd w:val="0"/>
        <w:spacing w:after="0" w:line="240" w:lineRule="auto"/>
        <w:rPr>
          <w:rFonts w:ascii="Calibri" w:eastAsia="Calibri" w:hAnsi="Calibri" w:cs="Calibri"/>
          <w:color w:val="000000"/>
          <w:sz w:val="24"/>
        </w:rPr>
      </w:pPr>
    </w:p>
    <w:p w14:paraId="6F750463" w14:textId="77777777" w:rsidR="00AC6086" w:rsidRDefault="00A23335" w:rsidP="00C25734">
      <w:pPr>
        <w:autoSpaceDE w:val="0"/>
        <w:autoSpaceDN w:val="0"/>
        <w:adjustRightInd w:val="0"/>
        <w:spacing w:after="0" w:line="240" w:lineRule="auto"/>
        <w:rPr>
          <w:rFonts w:ascii="Trebuchet MS" w:hAnsi="Trebuchet MS" w:cs="Trebuchet MS"/>
          <w:sz w:val="21"/>
          <w:szCs w:val="21"/>
        </w:rPr>
      </w:pPr>
      <w:r>
        <w:rPr>
          <w:rFonts w:ascii="Calibri" w:eastAsia="Calibri" w:hAnsi="Calibri" w:cs="Calibri"/>
          <w:color w:val="000000"/>
          <w:sz w:val="24"/>
        </w:rPr>
        <w:t xml:space="preserve">In </w:t>
      </w:r>
      <w:r w:rsidR="009E0F82">
        <w:rPr>
          <w:rFonts w:ascii="Calibri" w:eastAsia="Calibri" w:hAnsi="Calibri" w:cs="Calibri"/>
          <w:color w:val="000000"/>
          <w:sz w:val="24"/>
        </w:rPr>
        <w:t>addition,</w:t>
      </w:r>
      <w:r>
        <w:rPr>
          <w:rFonts w:ascii="Calibri" w:eastAsia="Calibri" w:hAnsi="Calibri" w:cs="Calibri"/>
          <w:color w:val="000000"/>
          <w:sz w:val="24"/>
        </w:rPr>
        <w:t xml:space="preserve"> the team consisted of two Laurentian </w:t>
      </w:r>
      <w:r w:rsidR="00872471">
        <w:rPr>
          <w:rFonts w:ascii="Calibri" w:eastAsia="Calibri" w:hAnsi="Calibri" w:cs="Calibri"/>
          <w:color w:val="000000"/>
          <w:sz w:val="24"/>
        </w:rPr>
        <w:t>professors,</w:t>
      </w:r>
      <w:r w:rsidR="00C25734">
        <w:rPr>
          <w:rFonts w:ascii="Calibri" w:eastAsia="Calibri" w:hAnsi="Calibri" w:cs="Calibri"/>
          <w:color w:val="000000"/>
          <w:sz w:val="24"/>
        </w:rPr>
        <w:t xml:space="preserve"> </w:t>
      </w:r>
      <w:r w:rsidR="00C25734">
        <w:rPr>
          <w:rFonts w:ascii="Trebuchet MS" w:hAnsi="Trebuchet MS" w:cs="Trebuchet MS"/>
          <w:sz w:val="21"/>
          <w:szCs w:val="21"/>
        </w:rPr>
        <w:t xml:space="preserve">Norman Cheadle, Modern Languages &amp; Literatures, Laurentian University and Georges </w:t>
      </w:r>
      <w:proofErr w:type="spellStart"/>
      <w:r w:rsidR="00C25734">
        <w:rPr>
          <w:rFonts w:ascii="Trebuchet MS" w:hAnsi="Trebuchet MS" w:cs="Trebuchet MS"/>
          <w:sz w:val="21"/>
          <w:szCs w:val="21"/>
        </w:rPr>
        <w:t>Kpazaï</w:t>
      </w:r>
      <w:proofErr w:type="spellEnd"/>
      <w:r w:rsidR="00C25734">
        <w:rPr>
          <w:rFonts w:ascii="Trebuchet MS" w:hAnsi="Trebuchet MS" w:cs="Trebuchet MS"/>
          <w:sz w:val="21"/>
          <w:szCs w:val="21"/>
        </w:rPr>
        <w:t xml:space="preserve">, Human Kinetics, Laurentian University. </w:t>
      </w:r>
    </w:p>
    <w:p w14:paraId="76865F6F" w14:textId="77777777" w:rsidR="00AC6086" w:rsidRDefault="00AC6086" w:rsidP="00C25734">
      <w:pPr>
        <w:autoSpaceDE w:val="0"/>
        <w:autoSpaceDN w:val="0"/>
        <w:adjustRightInd w:val="0"/>
        <w:spacing w:after="0" w:line="240" w:lineRule="auto"/>
        <w:rPr>
          <w:rFonts w:ascii="Calibri" w:eastAsia="Calibri" w:hAnsi="Calibri" w:cs="Calibri"/>
          <w:color w:val="000000"/>
          <w:sz w:val="24"/>
        </w:rPr>
      </w:pPr>
    </w:p>
    <w:p w14:paraId="02C5FBE6" w14:textId="2CC42927" w:rsidR="00C25734" w:rsidRDefault="00A23335" w:rsidP="00C25734">
      <w:pPr>
        <w:autoSpaceDE w:val="0"/>
        <w:autoSpaceDN w:val="0"/>
        <w:adjustRightInd w:val="0"/>
        <w:spacing w:after="0" w:line="240" w:lineRule="auto"/>
        <w:rPr>
          <w:rFonts w:ascii="Trebuchet MS" w:hAnsi="Trebuchet MS" w:cs="Trebuchet MS"/>
          <w:sz w:val="21"/>
          <w:szCs w:val="21"/>
        </w:rPr>
      </w:pPr>
      <w:r>
        <w:rPr>
          <w:rFonts w:ascii="Calibri" w:eastAsia="Calibri" w:hAnsi="Calibri" w:cs="Calibri"/>
          <w:color w:val="000000"/>
          <w:sz w:val="24"/>
        </w:rPr>
        <w:t>Finally, there were two students in the program,</w:t>
      </w:r>
      <w:r w:rsidRPr="00A23335">
        <w:rPr>
          <w:rFonts w:ascii="Calibri" w:eastAsia="Calibri" w:hAnsi="Calibri" w:cs="Calibri"/>
          <w:color w:val="000000"/>
          <w:sz w:val="24"/>
        </w:rPr>
        <w:t xml:space="preserve"> </w:t>
      </w:r>
      <w:r w:rsidR="00C25734">
        <w:rPr>
          <w:rFonts w:ascii="Trebuchet MS" w:hAnsi="Trebuchet MS" w:cs="Trebuchet MS"/>
          <w:sz w:val="21"/>
          <w:szCs w:val="21"/>
        </w:rPr>
        <w:t xml:space="preserve">Caitlin Heppner, </w:t>
      </w:r>
      <w:r w:rsidR="00A01565">
        <w:rPr>
          <w:rFonts w:ascii="Trebuchet MS" w:hAnsi="Trebuchet MS" w:cs="Trebuchet MS"/>
          <w:sz w:val="21"/>
          <w:szCs w:val="21"/>
        </w:rPr>
        <w:t>a graduate of</w:t>
      </w:r>
      <w:r w:rsidR="00C25734">
        <w:rPr>
          <w:rFonts w:ascii="Trebuchet MS" w:hAnsi="Trebuchet MS" w:cs="Trebuchet MS"/>
          <w:sz w:val="21"/>
          <w:szCs w:val="21"/>
        </w:rPr>
        <w:t xml:space="preserve"> the Philosophy Program, current</w:t>
      </w:r>
      <w:r w:rsidR="00A01565">
        <w:rPr>
          <w:rFonts w:ascii="Trebuchet MS" w:hAnsi="Trebuchet MS" w:cs="Trebuchet MS"/>
          <w:sz w:val="21"/>
          <w:szCs w:val="21"/>
        </w:rPr>
        <w:t>ly a</w:t>
      </w:r>
      <w:r w:rsidR="00C25734">
        <w:rPr>
          <w:rFonts w:ascii="Trebuchet MS" w:hAnsi="Trebuchet MS" w:cs="Trebuchet MS"/>
          <w:sz w:val="21"/>
          <w:szCs w:val="21"/>
        </w:rPr>
        <w:t xml:space="preserve"> </w:t>
      </w:r>
      <w:r w:rsidR="00D1292B">
        <w:rPr>
          <w:rFonts w:ascii="Trebuchet MS" w:hAnsi="Trebuchet MS" w:cs="Trebuchet MS"/>
          <w:sz w:val="21"/>
          <w:szCs w:val="21"/>
        </w:rPr>
        <w:t>graduate student</w:t>
      </w:r>
      <w:r w:rsidR="00C25734">
        <w:rPr>
          <w:rFonts w:ascii="Trebuchet MS" w:hAnsi="Trebuchet MS" w:cs="Trebuchet MS"/>
          <w:sz w:val="21"/>
          <w:szCs w:val="21"/>
        </w:rPr>
        <w:t xml:space="preserve"> in the MA in Interdisciplinary Humanities at Laurentian University and Georges </w:t>
      </w:r>
      <w:proofErr w:type="spellStart"/>
      <w:r w:rsidR="00C25734">
        <w:rPr>
          <w:rFonts w:ascii="Trebuchet MS" w:hAnsi="Trebuchet MS" w:cs="Trebuchet MS"/>
          <w:sz w:val="21"/>
          <w:szCs w:val="21"/>
        </w:rPr>
        <w:t>Thériault</w:t>
      </w:r>
      <w:proofErr w:type="spellEnd"/>
      <w:r w:rsidR="00C25734">
        <w:rPr>
          <w:rFonts w:ascii="Trebuchet MS" w:hAnsi="Trebuchet MS" w:cs="Trebuchet MS"/>
          <w:sz w:val="21"/>
          <w:szCs w:val="21"/>
        </w:rPr>
        <w:t>, current student in the joint Philosophy Program at Laurentian University and University of Sudbury.</w:t>
      </w:r>
    </w:p>
    <w:p w14:paraId="575CF369" w14:textId="77777777" w:rsidR="00D1292B" w:rsidRDefault="00D1292B" w:rsidP="00C25734">
      <w:pPr>
        <w:autoSpaceDE w:val="0"/>
        <w:autoSpaceDN w:val="0"/>
        <w:adjustRightInd w:val="0"/>
        <w:spacing w:after="0" w:line="240" w:lineRule="auto"/>
      </w:pPr>
    </w:p>
    <w:p w14:paraId="157514EE" w14:textId="77777777" w:rsidR="00BF28B1" w:rsidRDefault="00BF28B1" w:rsidP="00BF28B1">
      <w:pPr>
        <w:autoSpaceDE w:val="0"/>
        <w:autoSpaceDN w:val="0"/>
        <w:adjustRightInd w:val="0"/>
        <w:spacing w:after="0" w:line="240" w:lineRule="auto"/>
        <w:rPr>
          <w:rFonts w:ascii="Trebuchet MS" w:hAnsi="Trebuchet MS" w:cs="Trebuchet MS"/>
          <w:sz w:val="21"/>
          <w:szCs w:val="21"/>
          <w:lang w:val="en-CA"/>
        </w:rPr>
      </w:pPr>
      <w:r>
        <w:rPr>
          <w:rFonts w:ascii="Trebuchet MS" w:hAnsi="Trebuchet MS" w:cs="Trebuchet MS"/>
          <w:sz w:val="21"/>
          <w:szCs w:val="21"/>
          <w:lang w:val="en-CA"/>
        </w:rPr>
        <w:t>On October 18, 2017 the external reviewer and review team began the review process with</w:t>
      </w:r>
    </w:p>
    <w:p w14:paraId="47B0B318" w14:textId="72A113B4" w:rsidR="00BF28B1" w:rsidRDefault="00BF28B1" w:rsidP="00BF28B1">
      <w:pPr>
        <w:autoSpaceDE w:val="0"/>
        <w:autoSpaceDN w:val="0"/>
        <w:adjustRightInd w:val="0"/>
        <w:spacing w:after="0" w:line="240" w:lineRule="auto"/>
        <w:rPr>
          <w:rFonts w:ascii="Trebuchet MS" w:hAnsi="Trebuchet MS" w:cs="Trebuchet MS"/>
          <w:sz w:val="21"/>
          <w:szCs w:val="21"/>
          <w:lang w:val="en-CA"/>
        </w:rPr>
      </w:pPr>
      <w:proofErr w:type="gramStart"/>
      <w:r>
        <w:rPr>
          <w:rFonts w:ascii="Trebuchet MS" w:hAnsi="Trebuchet MS" w:cs="Trebuchet MS"/>
          <w:sz w:val="21"/>
          <w:szCs w:val="21"/>
          <w:lang w:val="en-CA"/>
        </w:rPr>
        <w:t>an</w:t>
      </w:r>
      <w:proofErr w:type="gramEnd"/>
      <w:r>
        <w:rPr>
          <w:rFonts w:ascii="Trebuchet MS" w:hAnsi="Trebuchet MS" w:cs="Trebuchet MS"/>
          <w:sz w:val="21"/>
          <w:szCs w:val="21"/>
          <w:lang w:val="en-CA"/>
        </w:rPr>
        <w:t xml:space="preserve"> orientation meeting which </w:t>
      </w:r>
      <w:r>
        <w:rPr>
          <w:rFonts w:ascii="Calibri" w:eastAsia="Calibri" w:hAnsi="Calibri" w:cs="Calibri"/>
          <w:color w:val="000000"/>
          <w:sz w:val="24"/>
        </w:rPr>
        <w:t xml:space="preserve">included senior members of the university administration </w:t>
      </w:r>
      <w:r>
        <w:rPr>
          <w:rFonts w:ascii="Trebuchet MS" w:hAnsi="Trebuchet MS" w:cs="Trebuchet MS"/>
          <w:sz w:val="21"/>
          <w:szCs w:val="21"/>
          <w:lang w:val="en-CA"/>
        </w:rPr>
        <w:t>that provided the university context, Serge Demers (VP Academic &amp;</w:t>
      </w:r>
    </w:p>
    <w:p w14:paraId="60D3883E" w14:textId="77777777" w:rsidR="00BF28B1" w:rsidRDefault="00BF28B1" w:rsidP="00BF28B1">
      <w:pPr>
        <w:autoSpaceDE w:val="0"/>
        <w:autoSpaceDN w:val="0"/>
        <w:adjustRightInd w:val="0"/>
        <w:spacing w:after="0" w:line="240" w:lineRule="auto"/>
        <w:rPr>
          <w:rFonts w:ascii="Trebuchet MS" w:hAnsi="Trebuchet MS" w:cs="Trebuchet MS"/>
          <w:sz w:val="21"/>
          <w:szCs w:val="21"/>
          <w:lang w:val="en-CA"/>
        </w:rPr>
      </w:pPr>
      <w:r>
        <w:rPr>
          <w:rFonts w:ascii="Trebuchet MS" w:hAnsi="Trebuchet MS" w:cs="Trebuchet MS"/>
          <w:sz w:val="21"/>
          <w:szCs w:val="21"/>
          <w:lang w:val="en-CA"/>
        </w:rPr>
        <w:t xml:space="preserve">Provost, Laurentian University), Sophie </w:t>
      </w:r>
      <w:proofErr w:type="spellStart"/>
      <w:r>
        <w:rPr>
          <w:rFonts w:ascii="Trebuchet MS" w:hAnsi="Trebuchet MS" w:cs="Trebuchet MS"/>
          <w:sz w:val="21"/>
          <w:szCs w:val="21"/>
          <w:lang w:val="en-CA"/>
        </w:rPr>
        <w:t>Bouffard</w:t>
      </w:r>
      <w:proofErr w:type="spellEnd"/>
      <w:r>
        <w:rPr>
          <w:rFonts w:ascii="Trebuchet MS" w:hAnsi="Trebuchet MS" w:cs="Trebuchet MS"/>
          <w:sz w:val="21"/>
          <w:szCs w:val="21"/>
          <w:lang w:val="en-CA"/>
        </w:rPr>
        <w:t xml:space="preserve"> (President, University of Sudbury), and</w:t>
      </w:r>
    </w:p>
    <w:p w14:paraId="5FE2A84F" w14:textId="60805263" w:rsidR="00BF28B1" w:rsidRDefault="00BF28B1" w:rsidP="00BF28B1">
      <w:pPr>
        <w:spacing w:after="0" w:line="240" w:lineRule="auto"/>
        <w:rPr>
          <w:rFonts w:ascii="Calibri" w:eastAsia="Calibri" w:hAnsi="Calibri" w:cs="Calibri"/>
          <w:color w:val="000000"/>
          <w:sz w:val="24"/>
        </w:rPr>
      </w:pPr>
      <w:r>
        <w:rPr>
          <w:rFonts w:ascii="Trebuchet MS" w:hAnsi="Trebuchet MS" w:cs="Trebuchet MS"/>
          <w:sz w:val="21"/>
          <w:szCs w:val="21"/>
          <w:lang w:val="en-CA"/>
        </w:rPr>
        <w:t xml:space="preserve">Elizabeth Dawes (Dean of Arts, Laurentian University) were in attendance. </w:t>
      </w:r>
      <w:r>
        <w:rPr>
          <w:rFonts w:ascii="Calibri" w:eastAsia="Calibri" w:hAnsi="Calibri" w:cs="Calibri"/>
          <w:color w:val="000000"/>
          <w:sz w:val="24"/>
        </w:rPr>
        <w:t xml:space="preserve">The site visit was thorough and included </w:t>
      </w:r>
      <w:r>
        <w:rPr>
          <w:rFonts w:ascii="Trebuchet MS" w:hAnsi="Trebuchet MS" w:cs="Trebuchet MS"/>
          <w:sz w:val="21"/>
          <w:szCs w:val="21"/>
          <w:lang w:val="en-CA"/>
        </w:rPr>
        <w:t>visits of both the libraries at Laurentian University and the University of Sudbury. The external reviewer and review team also completed a tour of the University of Sudbury campus and facilities.</w:t>
      </w:r>
    </w:p>
    <w:p w14:paraId="6F3AA463" w14:textId="4EDE5917" w:rsidR="00E31FD2" w:rsidRDefault="00984D14" w:rsidP="007868EF">
      <w:pPr>
        <w:spacing w:before="288"/>
        <w:rPr>
          <w:rFonts w:ascii="Calibri" w:eastAsia="Calibri" w:hAnsi="Calibri" w:cs="Calibri"/>
          <w:color w:val="000000"/>
          <w:sz w:val="24"/>
        </w:rPr>
      </w:pPr>
      <w:r>
        <w:rPr>
          <w:rFonts w:ascii="Calibri" w:eastAsia="Calibri" w:hAnsi="Calibri" w:cs="Calibri"/>
          <w:color w:val="000000"/>
          <w:sz w:val="24"/>
        </w:rPr>
        <w:t xml:space="preserve">In their report </w:t>
      </w:r>
      <w:r w:rsidR="00B73E6D">
        <w:rPr>
          <w:rFonts w:ascii="Calibri" w:eastAsia="Calibri" w:hAnsi="Calibri" w:cs="Calibri"/>
          <w:color w:val="000000"/>
          <w:sz w:val="24"/>
        </w:rPr>
        <w:t>dated</w:t>
      </w:r>
      <w:r w:rsidR="008F7BA5">
        <w:rPr>
          <w:rFonts w:ascii="Calibri" w:eastAsia="Calibri" w:hAnsi="Calibri" w:cs="Calibri"/>
          <w:color w:val="FF0000"/>
          <w:sz w:val="24"/>
        </w:rPr>
        <w:t xml:space="preserve"> </w:t>
      </w:r>
      <w:r w:rsidR="00BF28B1">
        <w:rPr>
          <w:rFonts w:ascii="Calibri" w:eastAsia="Calibri" w:hAnsi="Calibri" w:cs="Calibri"/>
          <w:sz w:val="24"/>
        </w:rPr>
        <w:t>October 18,</w:t>
      </w:r>
      <w:r w:rsidR="00872471">
        <w:rPr>
          <w:rFonts w:ascii="Calibri" w:eastAsia="Calibri" w:hAnsi="Calibri" w:cs="Calibri"/>
          <w:sz w:val="24"/>
        </w:rPr>
        <w:t xml:space="preserve"> 201</w:t>
      </w:r>
      <w:r w:rsidR="00BF28B1">
        <w:rPr>
          <w:rFonts w:ascii="Calibri" w:eastAsia="Calibri" w:hAnsi="Calibri" w:cs="Calibri"/>
          <w:sz w:val="24"/>
        </w:rPr>
        <w:t>7</w:t>
      </w:r>
      <w:r w:rsidRPr="008F7BA5">
        <w:rPr>
          <w:rFonts w:ascii="Calibri" w:eastAsia="Calibri" w:hAnsi="Calibri" w:cs="Calibri"/>
          <w:sz w:val="24"/>
        </w:rPr>
        <w:t>,</w:t>
      </w:r>
      <w:r>
        <w:rPr>
          <w:rFonts w:ascii="Calibri" w:eastAsia="Calibri" w:hAnsi="Calibri" w:cs="Calibri"/>
          <w:color w:val="000000"/>
          <w:sz w:val="24"/>
        </w:rPr>
        <w:t xml:space="preserve"> the reviewers </w:t>
      </w:r>
      <w:r w:rsidR="00E31FD2">
        <w:rPr>
          <w:rFonts w:ascii="Calibri" w:eastAsia="Calibri" w:hAnsi="Calibri" w:cs="Calibri"/>
          <w:color w:val="000000"/>
          <w:sz w:val="24"/>
        </w:rPr>
        <w:t xml:space="preserve">noted that </w:t>
      </w:r>
    </w:p>
    <w:p w14:paraId="581A9B1E" w14:textId="7C2BC720" w:rsidR="00BB771D" w:rsidRDefault="00A01565"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Pr>
          <w:rFonts w:ascii="Trebuchet MS" w:hAnsi="Trebuchet MS" w:cs="Trebuchet MS"/>
          <w:sz w:val="21"/>
          <w:szCs w:val="21"/>
        </w:rPr>
        <w:t>T</w:t>
      </w:r>
      <w:r w:rsidR="00BB771D" w:rsidRPr="00BB771D">
        <w:rPr>
          <w:rFonts w:ascii="Trebuchet MS" w:hAnsi="Trebuchet MS" w:cs="Trebuchet MS"/>
          <w:sz w:val="21"/>
          <w:szCs w:val="21"/>
        </w:rPr>
        <w:t xml:space="preserve">here is clear evidence that the Philosophy Program is meeting the overall learning objectives one would expect from </w:t>
      </w:r>
      <w:r>
        <w:rPr>
          <w:rFonts w:ascii="Trebuchet MS" w:hAnsi="Trebuchet MS" w:cs="Trebuchet MS"/>
          <w:sz w:val="21"/>
          <w:szCs w:val="21"/>
        </w:rPr>
        <w:t>such a</w:t>
      </w:r>
      <w:r w:rsidR="00BB771D" w:rsidRPr="00BB771D">
        <w:rPr>
          <w:rFonts w:ascii="Trebuchet MS" w:hAnsi="Trebuchet MS" w:cs="Trebuchet MS"/>
          <w:sz w:val="21"/>
          <w:szCs w:val="21"/>
        </w:rPr>
        <w:t xml:space="preserve"> program. This was most evident in the student meeting where almost half of current philosophy majors showed up to express their support for the program. The fact that so many students were eager to participate in the review is itself a testament to the program’s ability to generate the interest and commitment of its undergraduate students.</w:t>
      </w:r>
    </w:p>
    <w:p w14:paraId="7B685D5A" w14:textId="5E577174" w:rsidR="00BB771D" w:rsidRPr="00BB771D" w:rsidRDefault="00D1292B" w:rsidP="00262B79">
      <w:pPr>
        <w:pStyle w:val="ListParagraph"/>
        <w:autoSpaceDE w:val="0"/>
        <w:autoSpaceDN w:val="0"/>
        <w:adjustRightInd w:val="0"/>
        <w:spacing w:after="0" w:line="240" w:lineRule="auto"/>
        <w:rPr>
          <w:rFonts w:ascii="Trebuchet MS" w:hAnsi="Trebuchet MS" w:cs="Trebuchet MS"/>
          <w:sz w:val="21"/>
          <w:szCs w:val="21"/>
        </w:rPr>
      </w:pPr>
      <w:r w:rsidRPr="00BB771D">
        <w:rPr>
          <w:rFonts w:ascii="Trebuchet MS" w:hAnsi="Trebuchet MS" w:cs="Trebuchet MS"/>
          <w:sz w:val="21"/>
          <w:szCs w:val="21"/>
        </w:rPr>
        <w:t>There is appropriate space and modern classrooms for students. Distance between the campuses is short and easily traversable by students. Students in the Philosophy Program have access to the libraries at both Laurentian University and University of Sudbury. There is excellent study space available for students at the libraries, including the use of computer workstations. The Philosophy Program is well-supported by significant Philosophy holdings as well as access to important online resources, including the Philosopher’s Index</w:t>
      </w:r>
      <w:r w:rsidR="00047A6B">
        <w:rPr>
          <w:rFonts w:ascii="Trebuchet MS" w:hAnsi="Trebuchet MS" w:cs="Trebuchet MS"/>
          <w:sz w:val="21"/>
          <w:szCs w:val="21"/>
        </w:rPr>
        <w:t xml:space="preserve"> </w:t>
      </w:r>
      <w:r w:rsidRPr="00BB771D">
        <w:rPr>
          <w:rFonts w:ascii="Trebuchet MS" w:hAnsi="Trebuchet MS" w:cs="Trebuchet MS"/>
          <w:sz w:val="21"/>
          <w:szCs w:val="21"/>
        </w:rPr>
        <w:t>Refreshingly, the Philosophy Program has minimal interpersonal tensions.</w:t>
      </w:r>
      <w:r w:rsidR="00047A6B">
        <w:rPr>
          <w:rFonts w:ascii="Trebuchet MS" w:hAnsi="Trebuchet MS" w:cs="Trebuchet MS"/>
          <w:sz w:val="21"/>
          <w:szCs w:val="21"/>
        </w:rPr>
        <w:t xml:space="preserve"> </w:t>
      </w:r>
      <w:r w:rsidR="00BB771D" w:rsidRPr="00BB771D">
        <w:rPr>
          <w:rFonts w:ascii="Trebuchet MS" w:hAnsi="Trebuchet MS" w:cs="Trebuchet MS"/>
          <w:sz w:val="21"/>
          <w:szCs w:val="21"/>
        </w:rPr>
        <w:t>Overall, the content of the joint undergraduate Program in Philosophy is appropriate and</w:t>
      </w:r>
      <w:r w:rsidR="00BB771D">
        <w:rPr>
          <w:rFonts w:ascii="Trebuchet MS" w:hAnsi="Trebuchet MS" w:cs="Trebuchet MS"/>
          <w:sz w:val="21"/>
          <w:szCs w:val="21"/>
        </w:rPr>
        <w:t xml:space="preserve"> </w:t>
      </w:r>
      <w:r w:rsidR="00BB771D" w:rsidRPr="00BB771D">
        <w:rPr>
          <w:rFonts w:ascii="Trebuchet MS" w:hAnsi="Trebuchet MS" w:cs="Trebuchet MS"/>
          <w:sz w:val="21"/>
          <w:szCs w:val="21"/>
        </w:rPr>
        <w:t>reflects current curriculum standards for Philosophy programs in Canada.</w:t>
      </w:r>
    </w:p>
    <w:p w14:paraId="701C3B5C" w14:textId="77777777" w:rsidR="00BB771D" w:rsidRPr="00BB771D" w:rsidRDefault="00BB771D" w:rsidP="00BB771D">
      <w:pPr>
        <w:spacing w:before="288"/>
        <w:rPr>
          <w:sz w:val="24"/>
          <w:szCs w:val="24"/>
        </w:rPr>
      </w:pPr>
      <w:r w:rsidRPr="00BB771D">
        <w:rPr>
          <w:sz w:val="24"/>
          <w:szCs w:val="24"/>
        </w:rPr>
        <w:t xml:space="preserve">Amidst these encomiums, there were some concerns expressed about the program in the body of the report.  </w:t>
      </w:r>
    </w:p>
    <w:p w14:paraId="4FE67317" w14:textId="2721D7A2" w:rsidR="00BB771D" w:rsidRPr="00BB771D" w:rsidRDefault="00A01565"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Pr>
          <w:rFonts w:ascii="Trebuchet MS" w:hAnsi="Trebuchet MS" w:cs="Trebuchet MS"/>
          <w:sz w:val="21"/>
          <w:szCs w:val="21"/>
        </w:rPr>
        <w:t xml:space="preserve">Because </w:t>
      </w:r>
      <w:r w:rsidR="00BB771D" w:rsidRPr="00BB771D">
        <w:rPr>
          <w:rFonts w:ascii="Trebuchet MS" w:hAnsi="Trebuchet MS" w:cs="Trebuchet MS"/>
          <w:sz w:val="21"/>
          <w:szCs w:val="21"/>
        </w:rPr>
        <w:t xml:space="preserve">the Philosophy program is resourced by two separate universities, it is placed in the (highly) unusual position of servicing the needs of two distinct institutions - each of which have their own mandates and own institutional objectives. Despite the collegial nature of the faculty, the inevitability of varying demands </w:t>
      </w:r>
      <w:r w:rsidR="00BB771D" w:rsidRPr="00BB771D">
        <w:rPr>
          <w:rFonts w:ascii="Trebuchet MS" w:hAnsi="Trebuchet MS" w:cs="Trebuchet MS"/>
          <w:i/>
          <w:iCs/>
          <w:sz w:val="21"/>
          <w:szCs w:val="21"/>
        </w:rPr>
        <w:t xml:space="preserve">at the institutional level </w:t>
      </w:r>
      <w:r w:rsidR="00BB771D" w:rsidRPr="00BB771D">
        <w:rPr>
          <w:rFonts w:ascii="Trebuchet MS" w:hAnsi="Trebuchet MS" w:cs="Trebuchet MS"/>
          <w:sz w:val="21"/>
          <w:szCs w:val="21"/>
        </w:rPr>
        <w:t>emerge in ways that constrain and challenge the overall cohesion of the Philosophy program. This was a recurring theme in both the self-study and the review interviews.</w:t>
      </w:r>
    </w:p>
    <w:p w14:paraId="20E3D9E1" w14:textId="7A4553DD" w:rsidR="00BB771D" w:rsidRDefault="00BB771D" w:rsidP="00BB771D">
      <w:pPr>
        <w:autoSpaceDE w:val="0"/>
        <w:autoSpaceDN w:val="0"/>
        <w:adjustRightInd w:val="0"/>
        <w:spacing w:after="0" w:line="240" w:lineRule="auto"/>
        <w:rPr>
          <w:rFonts w:ascii="Trebuchet MS" w:hAnsi="Trebuchet MS" w:cs="Trebuchet MS"/>
          <w:sz w:val="21"/>
          <w:szCs w:val="21"/>
        </w:rPr>
      </w:pPr>
    </w:p>
    <w:p w14:paraId="6DA346A0" w14:textId="77777777" w:rsidR="00BB771D" w:rsidRDefault="00BB771D" w:rsidP="00BB771D">
      <w:pPr>
        <w:autoSpaceDE w:val="0"/>
        <w:autoSpaceDN w:val="0"/>
        <w:adjustRightInd w:val="0"/>
        <w:spacing w:after="0" w:line="240" w:lineRule="auto"/>
        <w:rPr>
          <w:rFonts w:ascii="Trebuchet MS" w:hAnsi="Trebuchet MS" w:cs="Trebuchet MS"/>
          <w:sz w:val="21"/>
          <w:szCs w:val="21"/>
        </w:rPr>
      </w:pPr>
    </w:p>
    <w:p w14:paraId="5257C0B9" w14:textId="77777777" w:rsidR="00BB771D" w:rsidRDefault="00BB771D"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sidRPr="00BB771D">
        <w:rPr>
          <w:rFonts w:ascii="Trebuchet MS" w:hAnsi="Trebuchet MS" w:cs="Trebuchet MS"/>
          <w:sz w:val="21"/>
          <w:szCs w:val="21"/>
        </w:rPr>
        <w:t>The program is responding to increasing service demands and the pressures of two administrations. These pressures are accompanied by a decrease in human resources available for teaching. It should be emphasized that the number of faculty teaching releases indicates support for institutional goals in other areas.</w:t>
      </w:r>
    </w:p>
    <w:p w14:paraId="0B894AE2" w14:textId="77777777" w:rsidR="00BB771D" w:rsidRPr="00BB771D" w:rsidRDefault="00BB771D" w:rsidP="00BB771D">
      <w:pPr>
        <w:pStyle w:val="ListParagraph"/>
        <w:rPr>
          <w:rFonts w:ascii="Trebuchet MS" w:hAnsi="Trebuchet MS" w:cs="Trebuchet MS"/>
          <w:sz w:val="21"/>
          <w:szCs w:val="21"/>
        </w:rPr>
      </w:pPr>
    </w:p>
    <w:p w14:paraId="42F86B32" w14:textId="585A3565" w:rsidR="00BB771D" w:rsidRDefault="00BB771D"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sidRPr="00BB771D">
        <w:rPr>
          <w:rFonts w:ascii="Trebuchet MS" w:hAnsi="Trebuchet MS" w:cs="Trebuchet MS"/>
          <w:sz w:val="21"/>
          <w:szCs w:val="21"/>
        </w:rPr>
        <w:t xml:space="preserve">Since the last review the faculty supporting the program has dropped from 11 tenured </w:t>
      </w:r>
      <w:proofErr w:type="gramStart"/>
      <w:r w:rsidRPr="00BB771D">
        <w:rPr>
          <w:rFonts w:ascii="Trebuchet MS" w:hAnsi="Trebuchet MS" w:cs="Trebuchet MS"/>
          <w:sz w:val="21"/>
          <w:szCs w:val="21"/>
        </w:rPr>
        <w:t>faculty</w:t>
      </w:r>
      <w:proofErr w:type="gramEnd"/>
      <w:r w:rsidRPr="00BB771D">
        <w:rPr>
          <w:rFonts w:ascii="Trebuchet MS" w:hAnsi="Trebuchet MS" w:cs="Trebuchet MS"/>
          <w:sz w:val="21"/>
          <w:szCs w:val="21"/>
        </w:rPr>
        <w:t xml:space="preserve"> to 7 (+1 LTA). In light of the quality of expertise in the faculty, and its unique </w:t>
      </w:r>
      <w:r w:rsidRPr="00BB771D">
        <w:rPr>
          <w:rFonts w:ascii="Trebuchet MS" w:hAnsi="Trebuchet MS" w:cs="Trebuchet MS"/>
          <w:sz w:val="21"/>
          <w:szCs w:val="21"/>
        </w:rPr>
        <w:lastRenderedPageBreak/>
        <w:t xml:space="preserve">articulation of philosophy at the intersection of Ethics and Continental thought, if its numbers were still closer to ten (fully-available faculty) the program could think of offering an MA program of </w:t>
      </w:r>
      <w:r w:rsidR="00D1292B">
        <w:rPr>
          <w:rFonts w:ascii="Trebuchet MS" w:hAnsi="Trebuchet MS" w:cs="Trebuchet MS"/>
          <w:sz w:val="21"/>
          <w:szCs w:val="21"/>
        </w:rPr>
        <w:t xml:space="preserve">its </w:t>
      </w:r>
      <w:r w:rsidRPr="00BB771D">
        <w:rPr>
          <w:rFonts w:ascii="Trebuchet MS" w:hAnsi="Trebuchet MS" w:cs="Trebuchet MS"/>
          <w:sz w:val="21"/>
          <w:szCs w:val="21"/>
        </w:rPr>
        <w:t>own.</w:t>
      </w:r>
    </w:p>
    <w:p w14:paraId="4F353428" w14:textId="77777777" w:rsidR="00BB771D" w:rsidRPr="00BB771D" w:rsidRDefault="00BB771D" w:rsidP="00BB771D">
      <w:pPr>
        <w:pStyle w:val="ListParagraph"/>
        <w:rPr>
          <w:rFonts w:ascii="Trebuchet MS" w:hAnsi="Trebuchet MS" w:cs="Trebuchet MS"/>
          <w:sz w:val="21"/>
          <w:szCs w:val="21"/>
        </w:rPr>
      </w:pPr>
    </w:p>
    <w:p w14:paraId="52F5B64C" w14:textId="77777777" w:rsidR="00BB771D" w:rsidRDefault="00BB771D"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sidRPr="00BB771D">
        <w:rPr>
          <w:rFonts w:ascii="Trebuchet MS" w:hAnsi="Trebuchet MS" w:cs="Trebuchet MS"/>
          <w:sz w:val="21"/>
          <w:szCs w:val="21"/>
        </w:rPr>
        <w:t>There is a clear disconnect between the students and the Philosophy Program outside of the classroom. Students spoke with great enthusiasm for their classroom experience and professors, but with equal frustration about difficulties in navigating the major and minor requirements. Regarding courses, in addition to the over-rigidity of the minor requirements, students expressed concern for: the lack of core course offerings; the lack of upper level course offerings; the lack of ‘analytic’ philosophy; and, the lack of French offerings. Students expressed frustration with their inability to plan their classes given the sparsity of available choices. Students are unsure about which courses to enroll in year to year because they are not sure which courses will be offered again in the near future, this is especially true of the French courses. This makes their course planning very difficult (particularly for minors) and speaks to issues in course cycling as well as in student advising.</w:t>
      </w:r>
    </w:p>
    <w:p w14:paraId="375F6C4F" w14:textId="77777777" w:rsidR="00BB771D" w:rsidRPr="00BB771D" w:rsidRDefault="00BB771D" w:rsidP="00BB771D">
      <w:pPr>
        <w:pStyle w:val="ListParagraph"/>
        <w:rPr>
          <w:rFonts w:ascii="Trebuchet MS" w:hAnsi="Trebuchet MS" w:cs="Trebuchet MS"/>
          <w:sz w:val="21"/>
          <w:szCs w:val="21"/>
        </w:rPr>
      </w:pPr>
    </w:p>
    <w:p w14:paraId="165C687C" w14:textId="1C26AB42" w:rsidR="00BB771D" w:rsidRPr="00BB771D" w:rsidRDefault="00BB771D" w:rsidP="00BB771D">
      <w:pPr>
        <w:pStyle w:val="ListParagraph"/>
        <w:numPr>
          <w:ilvl w:val="0"/>
          <w:numId w:val="26"/>
        </w:numPr>
        <w:autoSpaceDE w:val="0"/>
        <w:autoSpaceDN w:val="0"/>
        <w:adjustRightInd w:val="0"/>
        <w:spacing w:after="0" w:line="240" w:lineRule="auto"/>
        <w:rPr>
          <w:rFonts w:ascii="Trebuchet MS" w:hAnsi="Trebuchet MS" w:cs="Trebuchet MS"/>
          <w:sz w:val="21"/>
          <w:szCs w:val="21"/>
        </w:rPr>
      </w:pPr>
      <w:r w:rsidRPr="00BB771D">
        <w:rPr>
          <w:rFonts w:ascii="Trebuchet MS" w:hAnsi="Trebuchet MS" w:cs="Trebuchet MS"/>
          <w:sz w:val="21"/>
          <w:szCs w:val="21"/>
        </w:rPr>
        <w:t>Notwithstanding the centralized standardization of webpages (which has happened across most universities), there needs to be more emphasis on the ‘joint’ nature of the program. From the two websites at Laurentian University and University of Sudbury, it is easy to get the impression that there are in fact two separate programs.</w:t>
      </w:r>
    </w:p>
    <w:p w14:paraId="422E95B7" w14:textId="77777777" w:rsidR="00BF28B1" w:rsidRDefault="00BF28B1" w:rsidP="006E3E41">
      <w:pPr>
        <w:tabs>
          <w:tab w:val="left" w:pos="0"/>
          <w:tab w:val="left" w:pos="720"/>
          <w:tab w:val="left" w:pos="1440"/>
          <w:tab w:val="left" w:pos="2160"/>
          <w:tab w:val="left" w:pos="2880"/>
        </w:tabs>
        <w:spacing w:after="0"/>
        <w:rPr>
          <w:rFonts w:ascii="Calibri" w:eastAsia="Calibri" w:hAnsi="Calibri" w:cs="Calibri"/>
          <w:color w:val="000000"/>
          <w:sz w:val="24"/>
          <w:szCs w:val="24"/>
        </w:rPr>
      </w:pPr>
    </w:p>
    <w:p w14:paraId="06521C3C" w14:textId="615E2EC8" w:rsidR="006E3E41" w:rsidRPr="0058650B" w:rsidRDefault="00E20923" w:rsidP="00743CEE">
      <w:pPr>
        <w:rPr>
          <w:rFonts w:ascii="Calibri" w:eastAsia="Calibri" w:hAnsi="Calibri" w:cs="Calibri"/>
          <w:color w:val="000000"/>
          <w:sz w:val="24"/>
          <w:szCs w:val="24"/>
        </w:rPr>
      </w:pPr>
      <w:r>
        <w:rPr>
          <w:rFonts w:ascii="Calibri" w:eastAsia="Calibri" w:hAnsi="Calibri" w:cs="Calibri"/>
          <w:color w:val="000000"/>
          <w:sz w:val="24"/>
          <w:szCs w:val="24"/>
        </w:rPr>
        <w:t>On April</w:t>
      </w:r>
      <w:r w:rsidR="00BF28B1">
        <w:rPr>
          <w:rFonts w:ascii="Calibri" w:eastAsia="Calibri" w:hAnsi="Calibri" w:cs="Calibri"/>
          <w:color w:val="000000"/>
          <w:sz w:val="24"/>
          <w:szCs w:val="24"/>
        </w:rPr>
        <w:t xml:space="preserve"> 2</w:t>
      </w:r>
      <w:r w:rsidR="00BF28B1">
        <w:t>7</w:t>
      </w:r>
      <w:r w:rsidR="00BF28B1" w:rsidRPr="00BF442B">
        <w:t xml:space="preserve"> 2018</w:t>
      </w:r>
      <w:r w:rsidR="00FB7148">
        <w:rPr>
          <w:rFonts w:ascii="Calibri" w:eastAsia="Calibri" w:hAnsi="Calibri" w:cs="Calibri"/>
          <w:sz w:val="24"/>
          <w:szCs w:val="24"/>
        </w:rPr>
        <w:t xml:space="preserve">, </w:t>
      </w:r>
      <w:r w:rsidR="00FB7148" w:rsidRPr="00FB7148">
        <w:t>the</w:t>
      </w:r>
      <w:r w:rsidR="004D1D5E" w:rsidRPr="00FB7148">
        <w:t xml:space="preserve"> </w:t>
      </w:r>
      <w:r w:rsidR="00872471">
        <w:t>p</w:t>
      </w:r>
      <w:r w:rsidR="00872471">
        <w:rPr>
          <w:rFonts w:ascii="Calibri" w:eastAsia="Calibri" w:hAnsi="Calibri" w:cs="Calibri"/>
          <w:color w:val="000000"/>
          <w:sz w:val="24"/>
          <w:szCs w:val="24"/>
        </w:rPr>
        <w:t>rogram</w:t>
      </w:r>
      <w:r w:rsidR="0058650B">
        <w:rPr>
          <w:rFonts w:ascii="Calibri" w:eastAsia="Calibri" w:hAnsi="Calibri" w:cs="Calibri"/>
          <w:color w:val="000000"/>
          <w:sz w:val="24"/>
          <w:szCs w:val="24"/>
        </w:rPr>
        <w:t xml:space="preserve"> </w:t>
      </w:r>
      <w:r w:rsidR="004D1D5E">
        <w:rPr>
          <w:rFonts w:ascii="Calibri" w:eastAsia="Calibri" w:hAnsi="Calibri" w:cs="Calibri"/>
          <w:color w:val="000000"/>
          <w:sz w:val="24"/>
          <w:szCs w:val="24"/>
        </w:rPr>
        <w:t>submitted its comments</w:t>
      </w:r>
      <w:r w:rsidR="00685C51">
        <w:rPr>
          <w:rFonts w:ascii="Calibri" w:eastAsia="Calibri" w:hAnsi="Calibri" w:cs="Calibri"/>
          <w:color w:val="000000"/>
          <w:sz w:val="24"/>
          <w:szCs w:val="24"/>
        </w:rPr>
        <w:t xml:space="preserve"> </w:t>
      </w:r>
      <w:r w:rsidR="009E0F82">
        <w:rPr>
          <w:rFonts w:ascii="Calibri" w:eastAsia="Calibri" w:hAnsi="Calibri" w:cs="Calibri"/>
          <w:color w:val="000000"/>
          <w:sz w:val="24"/>
          <w:szCs w:val="24"/>
        </w:rPr>
        <w:t>on the Report</w:t>
      </w:r>
      <w:r w:rsidR="00BF28B1">
        <w:rPr>
          <w:rFonts w:ascii="Calibri" w:eastAsia="Calibri" w:hAnsi="Calibri" w:cs="Calibri"/>
          <w:color w:val="000000"/>
          <w:sz w:val="24"/>
          <w:szCs w:val="24"/>
        </w:rPr>
        <w:t xml:space="preserve"> in French.</w:t>
      </w:r>
      <w:r w:rsidR="00995C55">
        <w:rPr>
          <w:rFonts w:ascii="Calibri" w:eastAsia="Calibri" w:hAnsi="Calibri" w:cs="Calibri"/>
          <w:color w:val="000000"/>
          <w:sz w:val="24"/>
          <w:szCs w:val="24"/>
        </w:rPr>
        <w:t xml:space="preserve"> </w:t>
      </w:r>
      <w:r w:rsidR="00022B5D">
        <w:rPr>
          <w:rFonts w:ascii="Calibri" w:eastAsia="Calibri" w:hAnsi="Calibri" w:cs="Calibri"/>
          <w:color w:val="000000"/>
          <w:sz w:val="24"/>
          <w:szCs w:val="24"/>
        </w:rPr>
        <w:t xml:space="preserve">The </w:t>
      </w:r>
      <w:r w:rsidR="00872471">
        <w:rPr>
          <w:rFonts w:ascii="Calibri" w:eastAsia="Calibri" w:hAnsi="Calibri" w:cs="Calibri"/>
          <w:color w:val="000000"/>
          <w:sz w:val="24"/>
          <w:szCs w:val="24"/>
        </w:rPr>
        <w:t>program</w:t>
      </w:r>
      <w:r w:rsidR="00022B5D">
        <w:rPr>
          <w:rFonts w:ascii="Calibri" w:eastAsia="Calibri" w:hAnsi="Calibri" w:cs="Calibri"/>
          <w:color w:val="000000"/>
          <w:sz w:val="24"/>
          <w:szCs w:val="24"/>
        </w:rPr>
        <w:t xml:space="preserve"> comments</w:t>
      </w:r>
      <w:r w:rsidR="0058650B">
        <w:rPr>
          <w:rFonts w:ascii="Calibri" w:eastAsia="Calibri" w:hAnsi="Calibri" w:cs="Calibri"/>
          <w:color w:val="000000"/>
          <w:sz w:val="24"/>
          <w:szCs w:val="24"/>
        </w:rPr>
        <w:t xml:space="preserve"> were followed by </w:t>
      </w:r>
      <w:r w:rsidR="006E3E41" w:rsidRPr="006E3E41">
        <w:rPr>
          <w:rFonts w:ascii="Calibri" w:eastAsia="Calibri" w:hAnsi="Calibri" w:cs="Calibri"/>
          <w:color w:val="000000"/>
          <w:sz w:val="24"/>
          <w:szCs w:val="24"/>
        </w:rPr>
        <w:t>comments</w:t>
      </w:r>
      <w:r w:rsidR="003C35ED">
        <w:rPr>
          <w:rFonts w:ascii="Calibri" w:eastAsia="Calibri" w:hAnsi="Calibri" w:cs="Calibri"/>
          <w:color w:val="000000"/>
          <w:sz w:val="24"/>
          <w:szCs w:val="24"/>
        </w:rPr>
        <w:t xml:space="preserve"> </w:t>
      </w:r>
      <w:r w:rsidR="006E3E41" w:rsidRPr="006E3E41">
        <w:rPr>
          <w:rFonts w:ascii="Calibri" w:eastAsia="Calibri" w:hAnsi="Calibri" w:cs="Calibri"/>
          <w:color w:val="000000"/>
          <w:sz w:val="24"/>
          <w:szCs w:val="24"/>
        </w:rPr>
        <w:t>from</w:t>
      </w:r>
      <w:r w:rsidR="00872471">
        <w:rPr>
          <w:rFonts w:ascii="Calibri" w:eastAsia="Calibri" w:hAnsi="Calibri" w:cs="Calibri"/>
          <w:color w:val="000000"/>
          <w:sz w:val="24"/>
          <w:szCs w:val="24"/>
        </w:rPr>
        <w:t xml:space="preserve"> the Dean</w:t>
      </w:r>
      <w:r w:rsidR="00743CEE">
        <w:rPr>
          <w:rFonts w:ascii="Calibri" w:eastAsia="Calibri" w:hAnsi="Calibri" w:cs="Calibri"/>
          <w:color w:val="000000"/>
          <w:sz w:val="24"/>
          <w:szCs w:val="24"/>
        </w:rPr>
        <w:t xml:space="preserve"> of the Faculty of Arts Elizabeth Dawes submitted on May 10, 2018</w:t>
      </w:r>
      <w:r w:rsidR="00B73E6D">
        <w:rPr>
          <w:sz w:val="24"/>
          <w:szCs w:val="24"/>
          <w:lang w:val="en-CA"/>
        </w:rPr>
        <w:t>. The deans</w:t>
      </w:r>
      <w:r w:rsidR="00A4608E" w:rsidRPr="006E3E41">
        <w:rPr>
          <w:sz w:val="24"/>
          <w:szCs w:val="24"/>
          <w:lang w:val="en-CA"/>
        </w:rPr>
        <w:t xml:space="preserve"> </w:t>
      </w:r>
      <w:r w:rsidR="006E3E41" w:rsidRPr="006E3E41">
        <w:rPr>
          <w:sz w:val="24"/>
          <w:szCs w:val="24"/>
          <w:lang w:val="en-CA"/>
        </w:rPr>
        <w:t>summarize</w:t>
      </w:r>
      <w:r w:rsidR="00F727AE">
        <w:rPr>
          <w:sz w:val="24"/>
          <w:szCs w:val="24"/>
          <w:lang w:val="en-CA"/>
        </w:rPr>
        <w:t>d</w:t>
      </w:r>
      <w:r w:rsidR="00DB0A82">
        <w:rPr>
          <w:sz w:val="24"/>
          <w:szCs w:val="24"/>
          <w:lang w:val="en-CA"/>
        </w:rPr>
        <w:t xml:space="preserve"> </w:t>
      </w:r>
      <w:r w:rsidR="006E3E41" w:rsidRPr="006E3E41">
        <w:rPr>
          <w:sz w:val="24"/>
          <w:szCs w:val="24"/>
          <w:lang w:val="en-CA"/>
        </w:rPr>
        <w:t>the Reviewers’ recommendation</w:t>
      </w:r>
      <w:r w:rsidR="001F097E">
        <w:rPr>
          <w:sz w:val="24"/>
          <w:szCs w:val="24"/>
          <w:lang w:val="en-CA"/>
        </w:rPr>
        <w:t>s</w:t>
      </w:r>
      <w:r w:rsidR="00743CEE">
        <w:rPr>
          <w:sz w:val="24"/>
          <w:szCs w:val="24"/>
          <w:lang w:val="en-CA"/>
        </w:rPr>
        <w:t xml:space="preserve"> from the October 17</w:t>
      </w:r>
      <w:r w:rsidR="00743CEE" w:rsidRPr="00743CEE">
        <w:rPr>
          <w:sz w:val="24"/>
          <w:szCs w:val="24"/>
          <w:vertAlign w:val="superscript"/>
          <w:lang w:val="en-CA"/>
        </w:rPr>
        <w:t>th</w:t>
      </w:r>
      <w:r w:rsidR="00743CEE">
        <w:rPr>
          <w:sz w:val="24"/>
          <w:szCs w:val="24"/>
          <w:lang w:val="en-CA"/>
        </w:rPr>
        <w:t>, 2017 visit and</w:t>
      </w:r>
      <w:r w:rsidR="006E3E41" w:rsidRPr="006E3E41">
        <w:rPr>
          <w:sz w:val="24"/>
          <w:szCs w:val="24"/>
          <w:lang w:val="en-CA"/>
        </w:rPr>
        <w:t xml:space="preserve">, the </w:t>
      </w:r>
      <w:r w:rsidR="00872471">
        <w:rPr>
          <w:sz w:val="24"/>
          <w:szCs w:val="24"/>
          <w:lang w:val="en-CA"/>
        </w:rPr>
        <w:t>Program’s</w:t>
      </w:r>
      <w:r w:rsidR="006E3E41" w:rsidRPr="006E3E41">
        <w:rPr>
          <w:sz w:val="24"/>
          <w:szCs w:val="24"/>
          <w:lang w:val="en-CA"/>
        </w:rPr>
        <w:t xml:space="preserve"> reaction</w:t>
      </w:r>
      <w:r w:rsidR="00A93DEB">
        <w:rPr>
          <w:sz w:val="24"/>
          <w:szCs w:val="24"/>
          <w:lang w:val="en-CA"/>
        </w:rPr>
        <w:t xml:space="preserve"> to those recommendations</w:t>
      </w:r>
      <w:r w:rsidR="00743CEE">
        <w:rPr>
          <w:sz w:val="24"/>
          <w:szCs w:val="24"/>
          <w:lang w:val="en-CA"/>
        </w:rPr>
        <w:t xml:space="preserve"> submitted in a report dated April 27</w:t>
      </w:r>
      <w:r w:rsidR="00743CEE" w:rsidRPr="00743CEE">
        <w:rPr>
          <w:sz w:val="24"/>
          <w:szCs w:val="24"/>
          <w:vertAlign w:val="superscript"/>
          <w:lang w:val="en-CA"/>
        </w:rPr>
        <w:t>th</w:t>
      </w:r>
      <w:r w:rsidR="00743CEE">
        <w:rPr>
          <w:sz w:val="24"/>
          <w:szCs w:val="24"/>
          <w:lang w:val="en-CA"/>
        </w:rPr>
        <w:t>, 2018</w:t>
      </w:r>
      <w:r w:rsidR="00743CEE" w:rsidRPr="006E3E41">
        <w:rPr>
          <w:sz w:val="24"/>
          <w:szCs w:val="24"/>
          <w:lang w:val="en-CA"/>
        </w:rPr>
        <w:t xml:space="preserve"> and</w:t>
      </w:r>
      <w:r w:rsidR="00A4608E">
        <w:rPr>
          <w:sz w:val="24"/>
          <w:szCs w:val="24"/>
          <w:lang w:val="en-CA"/>
        </w:rPr>
        <w:t xml:space="preserve"> </w:t>
      </w:r>
      <w:r w:rsidR="00995C55">
        <w:rPr>
          <w:sz w:val="24"/>
          <w:szCs w:val="24"/>
          <w:lang w:val="en-CA"/>
        </w:rPr>
        <w:t xml:space="preserve">added </w:t>
      </w:r>
      <w:r w:rsidR="00743CEE">
        <w:rPr>
          <w:sz w:val="24"/>
          <w:szCs w:val="24"/>
          <w:lang w:val="en-CA"/>
        </w:rPr>
        <w:t>her</w:t>
      </w:r>
      <w:r w:rsidR="00A4608E">
        <w:rPr>
          <w:sz w:val="24"/>
          <w:szCs w:val="24"/>
          <w:lang w:val="en-CA"/>
        </w:rPr>
        <w:t xml:space="preserve"> own reaction</w:t>
      </w:r>
      <w:r w:rsidR="00995C55">
        <w:rPr>
          <w:sz w:val="24"/>
          <w:szCs w:val="24"/>
          <w:lang w:val="en-CA"/>
        </w:rPr>
        <w:t>s.  T</w:t>
      </w:r>
      <w:r w:rsidR="00732614">
        <w:rPr>
          <w:sz w:val="24"/>
          <w:szCs w:val="24"/>
          <w:lang w:val="en-CA"/>
        </w:rPr>
        <w:t>he</w:t>
      </w:r>
      <w:r w:rsidR="00743CEE">
        <w:rPr>
          <w:sz w:val="24"/>
          <w:szCs w:val="24"/>
          <w:lang w:val="en-CA"/>
        </w:rPr>
        <w:t>se</w:t>
      </w:r>
      <w:r w:rsidR="00732614">
        <w:rPr>
          <w:sz w:val="24"/>
          <w:szCs w:val="24"/>
          <w:lang w:val="en-CA"/>
        </w:rPr>
        <w:t xml:space="preserve"> report</w:t>
      </w:r>
      <w:r w:rsidR="00743CEE">
        <w:rPr>
          <w:sz w:val="24"/>
          <w:szCs w:val="24"/>
          <w:lang w:val="en-CA"/>
        </w:rPr>
        <w:t>s are summarized in the following section</w:t>
      </w:r>
      <w:r w:rsidR="00732614">
        <w:rPr>
          <w:sz w:val="24"/>
          <w:szCs w:val="24"/>
          <w:lang w:val="en-CA"/>
        </w:rPr>
        <w:t>.</w:t>
      </w:r>
    </w:p>
    <w:p w14:paraId="57702398" w14:textId="2A3567AC" w:rsidR="006306A2" w:rsidRDefault="006306A2">
      <w:pPr>
        <w:rPr>
          <w:rFonts w:ascii="Calibri" w:eastAsia="Calibri" w:hAnsi="Calibri" w:cs="Calibri"/>
          <w:b/>
          <w:color w:val="000000"/>
          <w:sz w:val="24"/>
        </w:rPr>
      </w:pPr>
      <w:r>
        <w:rPr>
          <w:rFonts w:ascii="Calibri" w:eastAsia="Calibri" w:hAnsi="Calibri" w:cs="Calibri"/>
          <w:b/>
          <w:color w:val="000000"/>
          <w:sz w:val="24"/>
        </w:rPr>
        <w:br w:type="page"/>
      </w:r>
    </w:p>
    <w:p w14:paraId="234E7902" w14:textId="0F230101" w:rsidR="00BB771D" w:rsidRDefault="00A44895" w:rsidP="0058650B">
      <w:pPr>
        <w:spacing w:after="0" w:line="240" w:lineRule="auto"/>
        <w:jc w:val="center"/>
        <w:rPr>
          <w:rFonts w:ascii="Calibri" w:eastAsia="Calibri" w:hAnsi="Calibri" w:cs="Calibri"/>
          <w:b/>
          <w:color w:val="000000"/>
          <w:sz w:val="24"/>
        </w:rPr>
      </w:pPr>
      <w:r>
        <w:rPr>
          <w:rFonts w:ascii="Calibri" w:eastAsia="Calibri" w:hAnsi="Calibri" w:cs="Calibri"/>
          <w:b/>
          <w:color w:val="000000"/>
          <w:sz w:val="24"/>
        </w:rPr>
        <w:lastRenderedPageBreak/>
        <w:t xml:space="preserve">SUMMARY OF THE REVIEW TEAM’S RECOMMENDATIONS (R) </w:t>
      </w:r>
      <w:r w:rsidR="00BF59D3">
        <w:rPr>
          <w:rFonts w:ascii="Calibri" w:eastAsia="Calibri" w:hAnsi="Calibri" w:cs="Calibri"/>
          <w:b/>
          <w:color w:val="000000"/>
          <w:sz w:val="24"/>
        </w:rPr>
        <w:t>THE</w:t>
      </w:r>
      <w:r>
        <w:rPr>
          <w:rFonts w:ascii="Calibri" w:eastAsia="Calibri" w:hAnsi="Calibri" w:cs="Calibri"/>
          <w:b/>
          <w:color w:val="000000"/>
          <w:sz w:val="24"/>
        </w:rPr>
        <w:t xml:space="preserve"> </w:t>
      </w:r>
      <w:r w:rsidR="00872471">
        <w:rPr>
          <w:rFonts w:ascii="Calibri" w:eastAsia="Calibri" w:hAnsi="Calibri" w:cs="Calibri"/>
          <w:b/>
          <w:color w:val="000000"/>
          <w:sz w:val="24"/>
        </w:rPr>
        <w:t>PROGRAM’S (P)</w:t>
      </w:r>
      <w:r>
        <w:rPr>
          <w:rFonts w:ascii="Calibri" w:eastAsia="Calibri" w:hAnsi="Calibri" w:cs="Calibri"/>
          <w:b/>
          <w:color w:val="000000"/>
          <w:sz w:val="24"/>
        </w:rPr>
        <w:t xml:space="preserve"> RESPONSES AS WELL AS THOSE OF THE</w:t>
      </w:r>
      <w:r w:rsidR="00A4608E">
        <w:rPr>
          <w:rFonts w:ascii="Calibri" w:eastAsia="Calibri" w:hAnsi="Calibri" w:cs="Calibri"/>
          <w:b/>
          <w:color w:val="000000"/>
          <w:sz w:val="24"/>
        </w:rPr>
        <w:t xml:space="preserve"> DEAN</w:t>
      </w:r>
      <w:r>
        <w:rPr>
          <w:rFonts w:ascii="Calibri" w:eastAsia="Calibri" w:hAnsi="Calibri" w:cs="Calibri"/>
          <w:b/>
          <w:color w:val="000000"/>
          <w:sz w:val="24"/>
        </w:rPr>
        <w:t xml:space="preserve"> </w:t>
      </w:r>
      <w:r w:rsidR="00872471">
        <w:rPr>
          <w:rFonts w:ascii="Calibri" w:eastAsia="Calibri" w:hAnsi="Calibri" w:cs="Calibri"/>
          <w:b/>
          <w:color w:val="000000"/>
          <w:sz w:val="24"/>
        </w:rPr>
        <w:t xml:space="preserve">OF </w:t>
      </w:r>
      <w:r w:rsidR="008F3389">
        <w:rPr>
          <w:rFonts w:ascii="Calibri" w:eastAsia="Calibri" w:hAnsi="Calibri" w:cs="Calibri"/>
          <w:b/>
          <w:color w:val="000000"/>
          <w:sz w:val="24"/>
        </w:rPr>
        <w:t>the Faculty of Arts</w:t>
      </w:r>
      <w:r w:rsidR="00AD534F">
        <w:rPr>
          <w:rFonts w:ascii="Calibri" w:eastAsia="Calibri" w:hAnsi="Calibri" w:cs="Calibri"/>
          <w:b/>
          <w:color w:val="000000"/>
          <w:sz w:val="24"/>
        </w:rPr>
        <w:t xml:space="preserve"> </w:t>
      </w:r>
    </w:p>
    <w:p w14:paraId="52A5DCA2" w14:textId="77777777" w:rsidR="00743CEE" w:rsidRDefault="00743CEE">
      <w:pPr>
        <w:rPr>
          <w:rFonts w:ascii="Calibri" w:eastAsia="Calibri" w:hAnsi="Calibri" w:cs="Calibri"/>
          <w:b/>
          <w:color w:val="000000"/>
          <w:sz w:val="24"/>
        </w:rPr>
      </w:pPr>
    </w:p>
    <w:p w14:paraId="1934B87D" w14:textId="234D599B" w:rsidR="00743CEE" w:rsidRDefault="00743CEE">
      <w:pPr>
        <w:rPr>
          <w:rFonts w:ascii="Calibri" w:eastAsia="Calibri" w:hAnsi="Calibri" w:cs="Calibri"/>
          <w:b/>
          <w:color w:val="000000"/>
          <w:sz w:val="24"/>
        </w:rPr>
      </w:pPr>
      <w:r>
        <w:rPr>
          <w:rFonts w:ascii="Calibri" w:eastAsia="Calibri" w:hAnsi="Calibri" w:cs="Calibri"/>
          <w:b/>
          <w:color w:val="000000"/>
          <w:sz w:val="24"/>
        </w:rPr>
        <w:t>Review team recommendations-October 17</w:t>
      </w:r>
      <w:r w:rsidRPr="00743CEE">
        <w:rPr>
          <w:rFonts w:ascii="Calibri" w:eastAsia="Calibri" w:hAnsi="Calibri" w:cs="Calibri"/>
          <w:b/>
          <w:color w:val="000000"/>
          <w:sz w:val="24"/>
          <w:vertAlign w:val="superscript"/>
        </w:rPr>
        <w:t>th</w:t>
      </w:r>
      <w:r>
        <w:rPr>
          <w:rFonts w:ascii="Calibri" w:eastAsia="Calibri" w:hAnsi="Calibri" w:cs="Calibri"/>
          <w:b/>
          <w:color w:val="000000"/>
          <w:sz w:val="24"/>
        </w:rPr>
        <w:t>, 2017</w:t>
      </w:r>
      <w:r w:rsidR="008F3389">
        <w:rPr>
          <w:rFonts w:ascii="Calibri" w:eastAsia="Calibri" w:hAnsi="Calibri" w:cs="Calibri"/>
          <w:b/>
          <w:color w:val="000000"/>
          <w:sz w:val="24"/>
        </w:rPr>
        <w:t xml:space="preserve"> followed by </w:t>
      </w:r>
      <w:r>
        <w:rPr>
          <w:rFonts w:ascii="Calibri" w:eastAsia="Calibri" w:hAnsi="Calibri" w:cs="Calibri"/>
          <w:b/>
          <w:color w:val="000000"/>
          <w:sz w:val="24"/>
        </w:rPr>
        <w:t xml:space="preserve">Program response to the recommendations (in French) </w:t>
      </w:r>
      <w:r w:rsidR="008F3389">
        <w:rPr>
          <w:rFonts w:ascii="Calibri" w:eastAsia="Calibri" w:hAnsi="Calibri" w:cs="Calibri"/>
          <w:b/>
          <w:color w:val="000000"/>
          <w:sz w:val="24"/>
        </w:rPr>
        <w:t xml:space="preserve">dated </w:t>
      </w:r>
      <w:r>
        <w:rPr>
          <w:rFonts w:ascii="Calibri" w:eastAsia="Calibri" w:hAnsi="Calibri" w:cs="Calibri"/>
          <w:b/>
          <w:color w:val="000000"/>
          <w:sz w:val="24"/>
        </w:rPr>
        <w:t>April 27</w:t>
      </w:r>
      <w:r w:rsidRPr="00743CEE">
        <w:rPr>
          <w:rFonts w:ascii="Calibri" w:eastAsia="Calibri" w:hAnsi="Calibri" w:cs="Calibri"/>
          <w:b/>
          <w:color w:val="000000"/>
          <w:sz w:val="24"/>
          <w:vertAlign w:val="superscript"/>
        </w:rPr>
        <w:t>th</w:t>
      </w:r>
      <w:r>
        <w:rPr>
          <w:rFonts w:ascii="Calibri" w:eastAsia="Calibri" w:hAnsi="Calibri" w:cs="Calibri"/>
          <w:b/>
          <w:color w:val="000000"/>
          <w:sz w:val="24"/>
        </w:rPr>
        <w:t>, 2018</w:t>
      </w:r>
      <w:r w:rsidR="001F153E">
        <w:rPr>
          <w:rFonts w:ascii="Calibri" w:eastAsia="Calibri" w:hAnsi="Calibri" w:cs="Calibri"/>
          <w:b/>
          <w:color w:val="000000"/>
          <w:sz w:val="24"/>
        </w:rPr>
        <w:t xml:space="preserve"> and </w:t>
      </w:r>
      <w:r w:rsidR="008F3389">
        <w:rPr>
          <w:rFonts w:ascii="Calibri" w:eastAsia="Calibri" w:hAnsi="Calibri" w:cs="Calibri"/>
          <w:b/>
          <w:color w:val="000000"/>
          <w:sz w:val="24"/>
        </w:rPr>
        <w:t xml:space="preserve">finally the </w:t>
      </w:r>
      <w:r>
        <w:rPr>
          <w:rFonts w:ascii="Calibri" w:eastAsia="Calibri" w:hAnsi="Calibri" w:cs="Calibri"/>
          <w:b/>
          <w:color w:val="000000"/>
          <w:sz w:val="24"/>
        </w:rPr>
        <w:t xml:space="preserve">Dean’s response </w:t>
      </w:r>
      <w:r w:rsidR="008F3389">
        <w:rPr>
          <w:rFonts w:ascii="Calibri" w:eastAsia="Calibri" w:hAnsi="Calibri" w:cs="Calibri"/>
          <w:b/>
          <w:color w:val="000000"/>
          <w:sz w:val="24"/>
        </w:rPr>
        <w:t xml:space="preserve">dated </w:t>
      </w:r>
      <w:r>
        <w:rPr>
          <w:rFonts w:ascii="Calibri" w:eastAsia="Calibri" w:hAnsi="Calibri" w:cs="Calibri"/>
          <w:b/>
          <w:color w:val="000000"/>
          <w:sz w:val="24"/>
        </w:rPr>
        <w:t>May 10</w:t>
      </w:r>
      <w:r w:rsidRPr="00743CEE">
        <w:rPr>
          <w:rFonts w:ascii="Calibri" w:eastAsia="Calibri" w:hAnsi="Calibri" w:cs="Calibri"/>
          <w:b/>
          <w:color w:val="000000"/>
          <w:sz w:val="24"/>
          <w:vertAlign w:val="superscript"/>
        </w:rPr>
        <w:t>th</w:t>
      </w:r>
      <w:r>
        <w:rPr>
          <w:rFonts w:ascii="Calibri" w:eastAsia="Calibri" w:hAnsi="Calibri" w:cs="Calibri"/>
          <w:b/>
          <w:color w:val="000000"/>
          <w:sz w:val="24"/>
        </w:rPr>
        <w:t>, 2018</w:t>
      </w:r>
    </w:p>
    <w:p w14:paraId="16966370" w14:textId="219C1BD3"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1: </w:t>
      </w:r>
      <w:r w:rsidRPr="008F3389">
        <w:rPr>
          <w:rFonts w:asciiTheme="minorHAnsi" w:hAnsiTheme="minorHAnsi" w:cstheme="minorHAnsi"/>
          <w:i/>
        </w:rPr>
        <w:t>Restructure degree offerings.</w:t>
      </w:r>
    </w:p>
    <w:p w14:paraId="7CE43A13" w14:textId="5A94F598" w:rsidR="008F3389" w:rsidRPr="000709A3" w:rsidRDefault="008F3389" w:rsidP="00743CEE">
      <w:pPr>
        <w:pStyle w:val="Default"/>
        <w:spacing w:after="42"/>
        <w:rPr>
          <w:rFonts w:asciiTheme="minorHAnsi" w:hAnsiTheme="minorHAnsi" w:cstheme="minorHAnsi"/>
          <w:b/>
        </w:rPr>
      </w:pPr>
      <w:r>
        <w:rPr>
          <w:rFonts w:ascii="Calibri" w:eastAsia="Calibri" w:hAnsi="Calibri" w:cs="Calibri"/>
          <w:b/>
        </w:rPr>
        <w:t>Review team</w:t>
      </w:r>
    </w:p>
    <w:p w14:paraId="227172DE"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As indicated in section 2.1.2, the program has not articulated the learning objectives of the</w:t>
      </w:r>
    </w:p>
    <w:p w14:paraId="75506472"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specialization</w:t>
      </w:r>
      <w:proofErr w:type="gramEnd"/>
      <w:r w:rsidRPr="000709A3">
        <w:rPr>
          <w:rFonts w:cstheme="minorHAnsi"/>
          <w:sz w:val="24"/>
          <w:szCs w:val="24"/>
        </w:rPr>
        <w:t xml:space="preserve"> as distinct from a major in Philosophy. While the self-study suggests that the</w:t>
      </w:r>
    </w:p>
    <w:p w14:paraId="282A534A"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specialization</w:t>
      </w:r>
      <w:proofErr w:type="gramEnd"/>
      <w:r w:rsidRPr="000709A3">
        <w:rPr>
          <w:rFonts w:cstheme="minorHAnsi"/>
          <w:sz w:val="24"/>
          <w:szCs w:val="24"/>
        </w:rPr>
        <w:t xml:space="preserve"> is in anticipation of graduate studies, the standard for graduate admissions is a</w:t>
      </w:r>
    </w:p>
    <w:p w14:paraId="7ACA0AA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four-year</w:t>
      </w:r>
      <w:proofErr w:type="gramEnd"/>
      <w:r w:rsidRPr="000709A3">
        <w:rPr>
          <w:rFonts w:cstheme="minorHAnsi"/>
          <w:sz w:val="24"/>
          <w:szCs w:val="24"/>
        </w:rPr>
        <w:t xml:space="preserve"> degree (</w:t>
      </w:r>
      <w:proofErr w:type="spellStart"/>
      <w:r w:rsidRPr="00F34326">
        <w:rPr>
          <w:rFonts w:cstheme="minorHAnsi"/>
          <w:sz w:val="24"/>
          <w:szCs w:val="24"/>
        </w:rPr>
        <w:t>honours</w:t>
      </w:r>
      <w:proofErr w:type="spellEnd"/>
      <w:r w:rsidRPr="000709A3">
        <w:rPr>
          <w:rFonts w:cstheme="minorHAnsi"/>
          <w:sz w:val="24"/>
          <w:szCs w:val="24"/>
        </w:rPr>
        <w:t>) with major in Philosophy. In light of the untranslatability of the</w:t>
      </w:r>
    </w:p>
    <w:p w14:paraId="3408BC62"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w:t>
      </w:r>
      <w:proofErr w:type="gramStart"/>
      <w:r w:rsidRPr="000709A3">
        <w:rPr>
          <w:rFonts w:cstheme="minorHAnsi"/>
          <w:sz w:val="24"/>
          <w:szCs w:val="24"/>
        </w:rPr>
        <w:t>specialization</w:t>
      </w:r>
      <w:proofErr w:type="gramEnd"/>
      <w:r w:rsidRPr="000709A3">
        <w:rPr>
          <w:rFonts w:cstheme="minorHAnsi"/>
          <w:sz w:val="24"/>
          <w:szCs w:val="24"/>
        </w:rPr>
        <w:t>’ for graduate admission, the unaligned learning objectives, and the stress</w:t>
      </w:r>
    </w:p>
    <w:p w14:paraId="4E2FC927"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already</w:t>
      </w:r>
      <w:proofErr w:type="gramEnd"/>
      <w:r w:rsidRPr="000709A3">
        <w:rPr>
          <w:rFonts w:cstheme="minorHAnsi"/>
          <w:sz w:val="24"/>
          <w:szCs w:val="24"/>
        </w:rPr>
        <w:t xml:space="preserve"> on the program to offer upper level courses, we recommend dropping the</w:t>
      </w:r>
    </w:p>
    <w:p w14:paraId="1A44B6EF" w14:textId="77777777" w:rsidR="00743CEE"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w:t>
      </w:r>
      <w:proofErr w:type="gramStart"/>
      <w:r w:rsidRPr="000709A3">
        <w:rPr>
          <w:rFonts w:cstheme="minorHAnsi"/>
          <w:sz w:val="24"/>
          <w:szCs w:val="24"/>
        </w:rPr>
        <w:t>specialization</w:t>
      </w:r>
      <w:proofErr w:type="gramEnd"/>
      <w:r w:rsidRPr="000709A3">
        <w:rPr>
          <w:rFonts w:cstheme="minorHAnsi"/>
          <w:sz w:val="24"/>
          <w:szCs w:val="24"/>
        </w:rPr>
        <w:t>’ in Philosophy in favor of a four-year major (</w:t>
      </w:r>
      <w:proofErr w:type="spellStart"/>
      <w:r w:rsidRPr="00F34326">
        <w:rPr>
          <w:rFonts w:cstheme="minorHAnsi"/>
          <w:sz w:val="24"/>
          <w:szCs w:val="24"/>
        </w:rPr>
        <w:t>honours</w:t>
      </w:r>
      <w:proofErr w:type="spellEnd"/>
      <w:r w:rsidRPr="000709A3">
        <w:rPr>
          <w:rFonts w:cstheme="minorHAnsi"/>
          <w:sz w:val="24"/>
          <w:szCs w:val="24"/>
        </w:rPr>
        <w:t>) option.</w:t>
      </w:r>
    </w:p>
    <w:p w14:paraId="592AB987" w14:textId="77777777" w:rsidR="00743CEE" w:rsidRDefault="00743CEE" w:rsidP="00743CEE">
      <w:pPr>
        <w:autoSpaceDE w:val="0"/>
        <w:autoSpaceDN w:val="0"/>
        <w:adjustRightInd w:val="0"/>
        <w:spacing w:after="0" w:line="240" w:lineRule="auto"/>
        <w:rPr>
          <w:rFonts w:cstheme="minorHAnsi"/>
          <w:sz w:val="24"/>
          <w:szCs w:val="24"/>
        </w:rPr>
      </w:pPr>
    </w:p>
    <w:p w14:paraId="571C4D8D"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ouverts à l’idée de cette restructuration qui tiendra compte d’une donnée</w:t>
      </w:r>
      <w:r>
        <w:rPr>
          <w:rFonts w:cstheme="minorHAnsi"/>
          <w:sz w:val="24"/>
          <w:szCs w:val="24"/>
          <w:lang w:val="fr-CA"/>
        </w:rPr>
        <w:t xml:space="preserve"> </w:t>
      </w:r>
      <w:r w:rsidRPr="001525D6">
        <w:rPr>
          <w:rFonts w:cstheme="minorHAnsi"/>
          <w:sz w:val="24"/>
          <w:szCs w:val="24"/>
          <w:lang w:val="fr-CA"/>
        </w:rPr>
        <w:t xml:space="preserve">nouvelle et absente du rapport: la création prochaine du BA spécialisé (en anglais: </w:t>
      </w:r>
      <w:proofErr w:type="spellStart"/>
      <w:r w:rsidRPr="00233D02">
        <w:rPr>
          <w:rFonts w:cstheme="minorHAnsi"/>
          <w:sz w:val="24"/>
          <w:szCs w:val="24"/>
          <w:lang w:val="fr-CA"/>
        </w:rPr>
        <w:t>Honours</w:t>
      </w:r>
      <w:proofErr w:type="spellEnd"/>
      <w:r w:rsidRPr="001525D6">
        <w:rPr>
          <w:rFonts w:cstheme="minorHAnsi"/>
          <w:sz w:val="24"/>
          <w:szCs w:val="24"/>
          <w:lang w:val="fr-CA"/>
        </w:rPr>
        <w:t xml:space="preserve"> BA).</w:t>
      </w:r>
      <w:r>
        <w:rPr>
          <w:rFonts w:cstheme="minorHAnsi"/>
          <w:sz w:val="24"/>
          <w:szCs w:val="24"/>
          <w:lang w:val="fr-CA"/>
        </w:rPr>
        <w:t xml:space="preserve"> </w:t>
      </w:r>
      <w:r w:rsidRPr="001525D6">
        <w:rPr>
          <w:rFonts w:cstheme="minorHAnsi"/>
          <w:sz w:val="24"/>
          <w:szCs w:val="24"/>
          <w:lang w:val="fr-CA"/>
        </w:rPr>
        <w:t>À cet égard, il pourrait être envisagé, comme le propose le rapport, d'éliminer le Baccalauréat</w:t>
      </w:r>
      <w:r>
        <w:rPr>
          <w:rFonts w:cstheme="minorHAnsi"/>
          <w:sz w:val="24"/>
          <w:szCs w:val="24"/>
          <w:lang w:val="fr-CA"/>
        </w:rPr>
        <w:t xml:space="preserve"> </w:t>
      </w:r>
      <w:r w:rsidRPr="001525D6">
        <w:rPr>
          <w:rFonts w:cstheme="minorHAnsi"/>
          <w:sz w:val="24"/>
          <w:szCs w:val="24"/>
          <w:lang w:val="fr-CA"/>
        </w:rPr>
        <w:t>avec spécialisation en philosophie afin de mieux concentrer les efforts et affecter les ressources</w:t>
      </w:r>
      <w:r>
        <w:rPr>
          <w:rFonts w:cstheme="minorHAnsi"/>
          <w:sz w:val="24"/>
          <w:szCs w:val="24"/>
          <w:lang w:val="fr-CA"/>
        </w:rPr>
        <w:t xml:space="preserve"> </w:t>
      </w:r>
      <w:r w:rsidRPr="001525D6">
        <w:rPr>
          <w:rFonts w:cstheme="minorHAnsi"/>
          <w:sz w:val="24"/>
          <w:szCs w:val="24"/>
          <w:lang w:val="fr-CA"/>
        </w:rPr>
        <w:t>au Baccalauréat spécialisé (</w:t>
      </w:r>
      <w:proofErr w:type="spellStart"/>
      <w:r w:rsidRPr="00233D02">
        <w:rPr>
          <w:rFonts w:cstheme="minorHAnsi"/>
          <w:sz w:val="24"/>
          <w:szCs w:val="24"/>
          <w:lang w:val="fr-CA"/>
        </w:rPr>
        <w:t>Honours</w:t>
      </w:r>
      <w:proofErr w:type="spellEnd"/>
      <w:r w:rsidRPr="001525D6">
        <w:rPr>
          <w:rFonts w:cstheme="minorHAnsi"/>
          <w:sz w:val="24"/>
          <w:szCs w:val="24"/>
          <w:lang w:val="fr-CA"/>
        </w:rPr>
        <w:t xml:space="preserve"> BA). Des discussions entre les deux départements auront</w:t>
      </w:r>
      <w:r>
        <w:rPr>
          <w:rFonts w:cstheme="minorHAnsi"/>
          <w:sz w:val="24"/>
          <w:szCs w:val="24"/>
          <w:lang w:val="fr-CA"/>
        </w:rPr>
        <w:t xml:space="preserve"> </w:t>
      </w:r>
      <w:r w:rsidRPr="001525D6">
        <w:rPr>
          <w:rFonts w:cstheme="minorHAnsi"/>
          <w:sz w:val="24"/>
          <w:szCs w:val="24"/>
          <w:lang w:val="fr-CA"/>
        </w:rPr>
        <w:t>lieu afin de restructurer le programme.</w:t>
      </w:r>
    </w:p>
    <w:p w14:paraId="73D80E6F"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42AEADF6" w14:textId="77777777" w:rsidR="00743CEE"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2F6CD7">
        <w:rPr>
          <w:rFonts w:cstheme="minorHAnsi"/>
          <w:sz w:val="24"/>
          <w:szCs w:val="24"/>
          <w:lang w:val="fr-CA"/>
        </w:rPr>
        <w:t xml:space="preserve"> Le rétablissement </w:t>
      </w:r>
      <w:r>
        <w:rPr>
          <w:rFonts w:cstheme="minorHAnsi"/>
          <w:sz w:val="24"/>
          <w:szCs w:val="24"/>
          <w:lang w:val="fr-CA"/>
        </w:rPr>
        <w:t>du BA spécialisé sera proposé au Sénat le 15 mai 2018. Un des objectifs de cette proposition c’est de préparer les étudiants pour les études supérieures.</w:t>
      </w:r>
    </w:p>
    <w:p w14:paraId="4254971A" w14:textId="77777777" w:rsidR="00743CEE" w:rsidRDefault="00743CEE" w:rsidP="00743CEE">
      <w:pPr>
        <w:spacing w:line="240" w:lineRule="auto"/>
        <w:rPr>
          <w:rFonts w:cstheme="minorHAnsi"/>
          <w:sz w:val="24"/>
          <w:szCs w:val="24"/>
          <w:lang w:val="fr-CA"/>
        </w:rPr>
      </w:pPr>
      <w:r>
        <w:rPr>
          <w:rFonts w:cstheme="minorHAnsi"/>
          <w:sz w:val="24"/>
          <w:szCs w:val="24"/>
          <w:lang w:val="fr-CA"/>
        </w:rPr>
        <w:t xml:space="preserve">Plusieurs programmes (ex. PSYC, JURI) ont choisi de réduire le nombre de crédits exigés pour la spécialisation de 60 à 54 crédits. D’autres programmes (ex. Science économique (FL), Science politique (FL)) ont choisi de supprimer la spécialisation. Dorénavant, ils offriront la majeure. </w:t>
      </w:r>
    </w:p>
    <w:p w14:paraId="42358707" w14:textId="77777777" w:rsidR="00743CEE" w:rsidRPr="002F6CD7" w:rsidRDefault="00743CEE" w:rsidP="00743CEE">
      <w:pPr>
        <w:spacing w:line="240" w:lineRule="auto"/>
        <w:rPr>
          <w:rFonts w:cstheme="minorHAnsi"/>
          <w:sz w:val="24"/>
          <w:szCs w:val="24"/>
          <w:lang w:val="fr-CA"/>
        </w:rPr>
      </w:pPr>
      <w:r>
        <w:rPr>
          <w:rFonts w:cstheme="minorHAnsi"/>
          <w:sz w:val="24"/>
          <w:szCs w:val="24"/>
          <w:lang w:val="fr-CA"/>
        </w:rPr>
        <w:t>Le Département de Psychologie s’est penché sur la question de la différentiation des résultats d’apprentissage de la majeure et de la spécialisation. Les deux modules ont été révisés afin de les distinguer clairement. Autant que je sache, aucun autre programme n’a fait de telles révisions.</w:t>
      </w:r>
    </w:p>
    <w:p w14:paraId="1A89F56E" w14:textId="1F9EAA74"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2: </w:t>
      </w:r>
      <w:r w:rsidRPr="008F3389">
        <w:rPr>
          <w:rFonts w:asciiTheme="minorHAnsi" w:hAnsiTheme="minorHAnsi" w:cstheme="minorHAnsi"/>
          <w:i/>
        </w:rPr>
        <w:t>Develop a program-specific policy on distance learning.</w:t>
      </w:r>
    </w:p>
    <w:p w14:paraId="24FDDCA3" w14:textId="3A063168"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3999474A"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As indicated in 2.1.2, the program as a whole (including both Laurentian University and</w:t>
      </w:r>
    </w:p>
    <w:p w14:paraId="4850C2EA"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University of Sudbury faculty) needs to develop a policy that elaborates a program-specific</w:t>
      </w:r>
    </w:p>
    <w:p w14:paraId="5D526D76"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policy</w:t>
      </w:r>
      <w:proofErr w:type="gramEnd"/>
      <w:r w:rsidRPr="000709A3">
        <w:rPr>
          <w:rFonts w:cstheme="minorHAnsi"/>
          <w:sz w:val="24"/>
          <w:szCs w:val="24"/>
        </w:rPr>
        <w:t xml:space="preserve"> on distance learning (inclusive of correspondence courses and online courses). Although,</w:t>
      </w:r>
    </w:p>
    <w:p w14:paraId="3E3E3BA2"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thus</w:t>
      </w:r>
      <w:proofErr w:type="gramEnd"/>
      <w:r w:rsidRPr="000709A3">
        <w:rPr>
          <w:rFonts w:cstheme="minorHAnsi"/>
          <w:sz w:val="24"/>
          <w:szCs w:val="24"/>
        </w:rPr>
        <w:t xml:space="preserve"> far, the University of Sudbury has resourced correspondence courses, faculty have</w:t>
      </w:r>
    </w:p>
    <w:p w14:paraId="748281AD"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expressed</w:t>
      </w:r>
      <w:proofErr w:type="gramEnd"/>
      <w:r w:rsidRPr="000709A3">
        <w:rPr>
          <w:rFonts w:cstheme="minorHAnsi"/>
          <w:sz w:val="24"/>
          <w:szCs w:val="24"/>
        </w:rPr>
        <w:t xml:space="preserve"> anxiety about the pedagogical soundness and administrative burden of these courses.</w:t>
      </w:r>
    </w:p>
    <w:p w14:paraId="4DB5C328"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lastRenderedPageBreak/>
        <w:t>As pressures to provide distance learning courses are only likely to increase (as tied to the</w:t>
      </w:r>
    </w:p>
    <w:p w14:paraId="510CB25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universities</w:t>
      </w:r>
      <w:proofErr w:type="gramEnd"/>
      <w:r w:rsidRPr="000709A3">
        <w:rPr>
          <w:rFonts w:cstheme="minorHAnsi"/>
          <w:sz w:val="24"/>
          <w:szCs w:val="24"/>
        </w:rPr>
        <w:t>’ educational mandates of reaching Northern communities), it is imperative that</w:t>
      </w:r>
    </w:p>
    <w:p w14:paraId="6F239C02"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Philosophy faculty develop a framework to consistently articulate their pedagogical views (even</w:t>
      </w:r>
    </w:p>
    <w:p w14:paraId="4424ED17"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when</w:t>
      </w:r>
      <w:proofErr w:type="gramEnd"/>
      <w:r w:rsidRPr="000709A3">
        <w:rPr>
          <w:rFonts w:cstheme="minorHAnsi"/>
          <w:sz w:val="24"/>
          <w:szCs w:val="24"/>
        </w:rPr>
        <w:t xml:space="preserve"> those views include objections) and elaborate standards. This work needs to involve both</w:t>
      </w:r>
    </w:p>
    <w:p w14:paraId="57A868A4" w14:textId="77777777" w:rsidR="00743CEE"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departments</w:t>
      </w:r>
      <w:proofErr w:type="gramEnd"/>
      <w:r w:rsidRPr="000709A3">
        <w:rPr>
          <w:rFonts w:cstheme="minorHAnsi"/>
          <w:sz w:val="24"/>
          <w:szCs w:val="24"/>
        </w:rPr>
        <w:t xml:space="preserve"> in order to ensure course integrity for the program.</w:t>
      </w:r>
    </w:p>
    <w:p w14:paraId="72C33AE2" w14:textId="77777777" w:rsidR="00743CEE" w:rsidRDefault="00743CEE" w:rsidP="00743CEE">
      <w:pPr>
        <w:autoSpaceDE w:val="0"/>
        <w:autoSpaceDN w:val="0"/>
        <w:adjustRightInd w:val="0"/>
        <w:spacing w:after="0" w:line="240" w:lineRule="auto"/>
        <w:rPr>
          <w:rFonts w:cstheme="minorHAnsi"/>
          <w:sz w:val="24"/>
          <w:szCs w:val="24"/>
        </w:rPr>
      </w:pPr>
    </w:p>
    <w:p w14:paraId="46B6F21A" w14:textId="77777777" w:rsidR="00743CEE" w:rsidRPr="001525D6"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Cette recommandation constitue le seul élément du</w:t>
      </w:r>
      <w:r>
        <w:rPr>
          <w:rFonts w:cstheme="minorHAnsi"/>
          <w:sz w:val="24"/>
          <w:szCs w:val="24"/>
          <w:lang w:val="fr-CA"/>
        </w:rPr>
        <w:t xml:space="preserve"> rapport à propos duquel il y a </w:t>
      </w:r>
      <w:r w:rsidRPr="001525D6">
        <w:rPr>
          <w:rFonts w:cstheme="minorHAnsi"/>
          <w:sz w:val="24"/>
          <w:szCs w:val="24"/>
          <w:lang w:val="fr-CA"/>
        </w:rPr>
        <w:t>divergence entre les deux départements.</w:t>
      </w:r>
      <w:r>
        <w:rPr>
          <w:rFonts w:cstheme="minorHAnsi"/>
          <w:sz w:val="24"/>
          <w:szCs w:val="24"/>
          <w:lang w:val="fr-CA"/>
        </w:rPr>
        <w:t xml:space="preserve"> </w:t>
      </w:r>
      <w:r w:rsidRPr="001525D6">
        <w:rPr>
          <w:rFonts w:cstheme="minorHAnsi"/>
          <w:sz w:val="24"/>
          <w:szCs w:val="24"/>
          <w:lang w:val="fr-CA"/>
        </w:rPr>
        <w:t>Le Département de philosophie de l'Université Laurentienne est ouvert à l'élaboration</w:t>
      </w:r>
      <w:r>
        <w:rPr>
          <w:rFonts w:cstheme="minorHAnsi"/>
          <w:sz w:val="24"/>
          <w:szCs w:val="24"/>
          <w:lang w:val="fr-CA"/>
        </w:rPr>
        <w:t xml:space="preserve"> </w:t>
      </w:r>
      <w:r w:rsidRPr="001525D6">
        <w:rPr>
          <w:rFonts w:cstheme="minorHAnsi"/>
          <w:sz w:val="24"/>
          <w:szCs w:val="24"/>
          <w:lang w:val="fr-CA"/>
        </w:rPr>
        <w:t>d'une telle politique commune. Elle pourrait notamment permettre de déterminer un pourcentage</w:t>
      </w:r>
      <w:r>
        <w:rPr>
          <w:rFonts w:cstheme="minorHAnsi"/>
          <w:sz w:val="24"/>
          <w:szCs w:val="24"/>
          <w:lang w:val="fr-CA"/>
        </w:rPr>
        <w:t xml:space="preserve"> </w:t>
      </w:r>
      <w:r w:rsidRPr="001525D6">
        <w:rPr>
          <w:rFonts w:cstheme="minorHAnsi"/>
          <w:sz w:val="24"/>
          <w:szCs w:val="24"/>
          <w:lang w:val="fr-CA"/>
        </w:rPr>
        <w:t>maximum de crédits de cours à distance offerts pour une année donnée relativement aux crédits</w:t>
      </w:r>
      <w:r>
        <w:rPr>
          <w:rFonts w:cstheme="minorHAnsi"/>
          <w:sz w:val="24"/>
          <w:szCs w:val="24"/>
          <w:lang w:val="fr-CA"/>
        </w:rPr>
        <w:t xml:space="preserve"> </w:t>
      </w:r>
      <w:r w:rsidRPr="001525D6">
        <w:rPr>
          <w:rFonts w:cstheme="minorHAnsi"/>
          <w:sz w:val="24"/>
          <w:szCs w:val="24"/>
          <w:lang w:val="fr-CA"/>
        </w:rPr>
        <w:t>de cours offerts sur campus. Dans les dernières années, il y a eu une augmentation significative</w:t>
      </w:r>
      <w:r>
        <w:rPr>
          <w:rFonts w:cstheme="minorHAnsi"/>
          <w:sz w:val="24"/>
          <w:szCs w:val="24"/>
          <w:lang w:val="fr-CA"/>
        </w:rPr>
        <w:t xml:space="preserve"> </w:t>
      </w:r>
      <w:r w:rsidRPr="001525D6">
        <w:rPr>
          <w:rFonts w:cstheme="minorHAnsi"/>
          <w:sz w:val="24"/>
          <w:szCs w:val="24"/>
          <w:lang w:val="fr-CA"/>
        </w:rPr>
        <w:t>de la création et de l'offre de cours à distance par l'Université de Sudbury. Cela a pour</w:t>
      </w:r>
      <w:r>
        <w:rPr>
          <w:rFonts w:cstheme="minorHAnsi"/>
          <w:sz w:val="24"/>
          <w:szCs w:val="24"/>
          <w:lang w:val="fr-CA"/>
        </w:rPr>
        <w:t xml:space="preserve"> </w:t>
      </w:r>
      <w:r w:rsidRPr="001525D6">
        <w:rPr>
          <w:rFonts w:cstheme="minorHAnsi"/>
          <w:sz w:val="24"/>
          <w:szCs w:val="24"/>
          <w:lang w:val="fr-CA"/>
        </w:rPr>
        <w:t>conséquence, notamment, de diminuer de façon notable le nombre de cours donnés par des</w:t>
      </w:r>
      <w:r>
        <w:rPr>
          <w:rFonts w:cstheme="minorHAnsi"/>
          <w:sz w:val="24"/>
          <w:szCs w:val="24"/>
          <w:lang w:val="fr-CA"/>
        </w:rPr>
        <w:t xml:space="preserve"> </w:t>
      </w:r>
      <w:r w:rsidRPr="001525D6">
        <w:rPr>
          <w:rFonts w:cstheme="minorHAnsi"/>
          <w:sz w:val="24"/>
          <w:szCs w:val="24"/>
          <w:lang w:val="fr-CA"/>
        </w:rPr>
        <w:t>professeurs réguliers, les cours à distance étant donnés presque totalement par des chargés de</w:t>
      </w:r>
      <w:r>
        <w:rPr>
          <w:rFonts w:cstheme="minorHAnsi"/>
          <w:sz w:val="24"/>
          <w:szCs w:val="24"/>
          <w:lang w:val="fr-CA"/>
        </w:rPr>
        <w:t xml:space="preserve"> </w:t>
      </w:r>
      <w:r w:rsidRPr="001525D6">
        <w:rPr>
          <w:rFonts w:cstheme="minorHAnsi"/>
          <w:sz w:val="24"/>
          <w:szCs w:val="24"/>
          <w:lang w:val="fr-CA"/>
        </w:rPr>
        <w:t>cours. Une politique permettrait d'éviter une situation où la quasi-totalité, voire même</w:t>
      </w:r>
      <w:r>
        <w:rPr>
          <w:rFonts w:cstheme="minorHAnsi"/>
          <w:sz w:val="24"/>
          <w:szCs w:val="24"/>
          <w:lang w:val="fr-CA"/>
        </w:rPr>
        <w:t xml:space="preserve"> </w:t>
      </w:r>
      <w:r w:rsidRPr="001525D6">
        <w:rPr>
          <w:rFonts w:cstheme="minorHAnsi"/>
          <w:sz w:val="24"/>
          <w:szCs w:val="24"/>
          <w:lang w:val="fr-CA"/>
        </w:rPr>
        <w:t>l'intégralité, du programme serait offert à distance, ce qui priverait les étudiants souhaitant</w:t>
      </w:r>
      <w:r>
        <w:rPr>
          <w:rFonts w:cstheme="minorHAnsi"/>
          <w:sz w:val="24"/>
          <w:szCs w:val="24"/>
          <w:lang w:val="fr-CA"/>
        </w:rPr>
        <w:t xml:space="preserve"> </w:t>
      </w:r>
      <w:r w:rsidRPr="001525D6">
        <w:rPr>
          <w:rFonts w:cstheme="minorHAnsi"/>
          <w:sz w:val="24"/>
          <w:szCs w:val="24"/>
          <w:lang w:val="fr-CA"/>
        </w:rPr>
        <w:t>recevoir un enseignement sur campus de rencontres directes et de discussions essentielles avec</w:t>
      </w:r>
      <w:r>
        <w:rPr>
          <w:rFonts w:cstheme="minorHAnsi"/>
          <w:sz w:val="24"/>
          <w:szCs w:val="24"/>
          <w:lang w:val="fr-CA"/>
        </w:rPr>
        <w:t xml:space="preserve"> </w:t>
      </w:r>
      <w:r w:rsidRPr="001525D6">
        <w:rPr>
          <w:rFonts w:cstheme="minorHAnsi"/>
          <w:sz w:val="24"/>
          <w:szCs w:val="24"/>
          <w:lang w:val="fr-CA"/>
        </w:rPr>
        <w:t>leurs professeurs et les autres étudiants.</w:t>
      </w:r>
    </w:p>
    <w:p w14:paraId="7372AEFA" w14:textId="77777777" w:rsidR="00743CEE" w:rsidRPr="001104AD" w:rsidRDefault="00743CEE" w:rsidP="00743CEE">
      <w:pPr>
        <w:autoSpaceDE w:val="0"/>
        <w:autoSpaceDN w:val="0"/>
        <w:adjustRightInd w:val="0"/>
        <w:spacing w:after="0" w:line="240" w:lineRule="auto"/>
        <w:rPr>
          <w:rFonts w:cstheme="minorHAnsi"/>
          <w:sz w:val="10"/>
          <w:szCs w:val="10"/>
          <w:lang w:val="fr-CA"/>
        </w:rPr>
      </w:pPr>
    </w:p>
    <w:p w14:paraId="11AF9D5E" w14:textId="77777777" w:rsidR="00743CEE" w:rsidRPr="001525D6"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Pour sa part, le Département de philosophie de l'Université de Sudbury ne voit pas la nécessité d’établir avec l’autre département une politique commune sur les cours à distance</w:t>
      </w:r>
      <w:r w:rsidRPr="001525D6">
        <w:rPr>
          <w:rFonts w:cstheme="minorHAnsi"/>
          <w:sz w:val="24"/>
          <w:szCs w:val="24"/>
          <w:lang w:val="fr-CA"/>
        </w:rPr>
        <w:t>. Le</w:t>
      </w:r>
      <w:r>
        <w:rPr>
          <w:rFonts w:cstheme="minorHAnsi"/>
          <w:sz w:val="24"/>
          <w:szCs w:val="24"/>
          <w:lang w:val="fr-CA"/>
        </w:rPr>
        <w:t xml:space="preserve"> </w:t>
      </w:r>
      <w:r w:rsidRPr="001525D6">
        <w:rPr>
          <w:rFonts w:cstheme="minorHAnsi"/>
          <w:sz w:val="24"/>
          <w:szCs w:val="24"/>
          <w:lang w:val="fr-CA"/>
        </w:rPr>
        <w:t>Département de philosophie de l'Université de Sudbury reconnaît que les cours à distance sont de</w:t>
      </w:r>
      <w:r>
        <w:rPr>
          <w:rFonts w:cstheme="minorHAnsi"/>
          <w:sz w:val="24"/>
          <w:szCs w:val="24"/>
          <w:lang w:val="fr-CA"/>
        </w:rPr>
        <w:t xml:space="preserve"> </w:t>
      </w:r>
      <w:r w:rsidRPr="001525D6">
        <w:rPr>
          <w:rFonts w:cstheme="minorHAnsi"/>
          <w:sz w:val="24"/>
          <w:szCs w:val="24"/>
          <w:lang w:val="fr-CA"/>
        </w:rPr>
        <w:t>moins bonne qualité que ceux donnés en classe car on ne peut pas y entretenir un véritable</w:t>
      </w:r>
      <w:r>
        <w:rPr>
          <w:rFonts w:cstheme="minorHAnsi"/>
          <w:sz w:val="24"/>
          <w:szCs w:val="24"/>
          <w:lang w:val="fr-CA"/>
        </w:rPr>
        <w:t xml:space="preserve"> </w:t>
      </w:r>
      <w:r w:rsidRPr="001525D6">
        <w:rPr>
          <w:rFonts w:cstheme="minorHAnsi"/>
          <w:sz w:val="24"/>
          <w:szCs w:val="24"/>
          <w:lang w:val="fr-CA"/>
        </w:rPr>
        <w:t>dialogue avec les étudiants, et le dialogue est essentiel à l’enseignement de la philosophie.</w:t>
      </w:r>
    </w:p>
    <w:p w14:paraId="1934CC08"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Malgré cela, les cours à distance qui sont offerts demeurent de bonne qualité et exigent beaucoup</w:t>
      </w:r>
      <w:r>
        <w:rPr>
          <w:rFonts w:cstheme="minorHAnsi"/>
          <w:sz w:val="24"/>
          <w:szCs w:val="24"/>
          <w:lang w:val="fr-CA"/>
        </w:rPr>
        <w:t xml:space="preserve"> </w:t>
      </w:r>
      <w:r w:rsidRPr="001525D6">
        <w:rPr>
          <w:rFonts w:cstheme="minorHAnsi"/>
          <w:sz w:val="24"/>
          <w:szCs w:val="24"/>
          <w:lang w:val="fr-CA"/>
        </w:rPr>
        <w:t>de travail et de discipline de la part des étudiants. L’élaboration de ces cours passe par les</w:t>
      </w:r>
      <w:r>
        <w:rPr>
          <w:rFonts w:cstheme="minorHAnsi"/>
          <w:sz w:val="24"/>
          <w:szCs w:val="24"/>
          <w:lang w:val="fr-CA"/>
        </w:rPr>
        <w:t xml:space="preserve"> </w:t>
      </w:r>
      <w:r w:rsidRPr="001525D6">
        <w:rPr>
          <w:rFonts w:cstheme="minorHAnsi"/>
          <w:sz w:val="24"/>
          <w:szCs w:val="24"/>
          <w:lang w:val="fr-CA"/>
        </w:rPr>
        <w:t>mêmes étapes de contrôle de qualité qu’à la Laurentienne.</w:t>
      </w:r>
      <w:r>
        <w:rPr>
          <w:rFonts w:cstheme="minorHAnsi"/>
          <w:sz w:val="24"/>
          <w:szCs w:val="24"/>
          <w:lang w:val="fr-CA"/>
        </w:rPr>
        <w:t xml:space="preserve"> </w:t>
      </w:r>
    </w:p>
    <w:p w14:paraId="1984212E" w14:textId="77777777" w:rsidR="00743CEE" w:rsidRPr="001104AD" w:rsidRDefault="00743CEE" w:rsidP="00743CEE">
      <w:pPr>
        <w:autoSpaceDE w:val="0"/>
        <w:autoSpaceDN w:val="0"/>
        <w:adjustRightInd w:val="0"/>
        <w:spacing w:after="0" w:line="240" w:lineRule="auto"/>
        <w:rPr>
          <w:rFonts w:cstheme="minorHAnsi"/>
          <w:sz w:val="10"/>
          <w:szCs w:val="10"/>
          <w:lang w:val="fr-CA"/>
        </w:rPr>
      </w:pPr>
    </w:p>
    <w:p w14:paraId="7CF9A61E"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Le Département de philosophie de l'Université de Sudbury s'est tout de même donné</w:t>
      </w:r>
      <w:r>
        <w:rPr>
          <w:rFonts w:cstheme="minorHAnsi"/>
          <w:sz w:val="24"/>
          <w:szCs w:val="24"/>
          <w:lang w:val="fr-CA"/>
        </w:rPr>
        <w:t xml:space="preserve"> </w:t>
      </w:r>
      <w:r w:rsidRPr="001525D6">
        <w:rPr>
          <w:rFonts w:cstheme="minorHAnsi"/>
          <w:sz w:val="24"/>
          <w:szCs w:val="24"/>
          <w:lang w:val="fr-CA"/>
        </w:rPr>
        <w:t>comme règle générale de ne pas offrir un cours à distance lorsque le même cours est offert sur</w:t>
      </w:r>
      <w:r>
        <w:rPr>
          <w:rFonts w:cstheme="minorHAnsi"/>
          <w:sz w:val="24"/>
          <w:szCs w:val="24"/>
          <w:lang w:val="fr-CA"/>
        </w:rPr>
        <w:t xml:space="preserve"> </w:t>
      </w:r>
      <w:r w:rsidRPr="001525D6">
        <w:rPr>
          <w:rFonts w:cstheme="minorHAnsi"/>
          <w:sz w:val="24"/>
          <w:szCs w:val="24"/>
          <w:lang w:val="fr-CA"/>
        </w:rPr>
        <w:t>campus, de manière à ne pas concurrencer ce dernier. C’est pourquoi les cours à distance sont</w:t>
      </w:r>
      <w:r>
        <w:rPr>
          <w:rFonts w:cstheme="minorHAnsi"/>
          <w:sz w:val="24"/>
          <w:szCs w:val="24"/>
          <w:lang w:val="fr-CA"/>
        </w:rPr>
        <w:t xml:space="preserve"> </w:t>
      </w:r>
      <w:r w:rsidRPr="001525D6">
        <w:rPr>
          <w:rFonts w:cstheme="minorHAnsi"/>
          <w:sz w:val="24"/>
          <w:szCs w:val="24"/>
          <w:lang w:val="fr-CA"/>
        </w:rPr>
        <w:t>offerts normalement au printemps et à l’été.</w:t>
      </w:r>
      <w:r>
        <w:rPr>
          <w:rFonts w:cstheme="minorHAnsi"/>
          <w:sz w:val="24"/>
          <w:szCs w:val="24"/>
          <w:lang w:val="fr-CA"/>
        </w:rPr>
        <w:t xml:space="preserve"> </w:t>
      </w:r>
    </w:p>
    <w:p w14:paraId="1066C6E3" w14:textId="77777777" w:rsidR="00743CEE" w:rsidRPr="001104AD" w:rsidRDefault="00743CEE" w:rsidP="00743CEE">
      <w:pPr>
        <w:autoSpaceDE w:val="0"/>
        <w:autoSpaceDN w:val="0"/>
        <w:adjustRightInd w:val="0"/>
        <w:spacing w:after="0" w:line="240" w:lineRule="auto"/>
        <w:rPr>
          <w:rFonts w:cstheme="minorHAnsi"/>
          <w:sz w:val="10"/>
          <w:szCs w:val="10"/>
          <w:lang w:val="fr-CA"/>
        </w:rPr>
      </w:pPr>
    </w:p>
    <w:p w14:paraId="51E89ADA"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Le Département de philosophie de l'Université de Sudbury est d'avis que l’offre de cours</w:t>
      </w:r>
      <w:r>
        <w:rPr>
          <w:rFonts w:cstheme="minorHAnsi"/>
          <w:sz w:val="24"/>
          <w:szCs w:val="24"/>
          <w:lang w:val="fr-CA"/>
        </w:rPr>
        <w:t xml:space="preserve"> </w:t>
      </w:r>
      <w:r w:rsidRPr="001525D6">
        <w:rPr>
          <w:rFonts w:cstheme="minorHAnsi"/>
          <w:sz w:val="24"/>
          <w:szCs w:val="24"/>
          <w:lang w:val="fr-CA"/>
        </w:rPr>
        <w:t>à distance rend un réel service: cela permet à un certain public éloigné d’avoir accès à une</w:t>
      </w:r>
      <w:r>
        <w:rPr>
          <w:rFonts w:cstheme="minorHAnsi"/>
          <w:sz w:val="24"/>
          <w:szCs w:val="24"/>
          <w:lang w:val="fr-CA"/>
        </w:rPr>
        <w:t xml:space="preserve"> </w:t>
      </w:r>
      <w:r w:rsidRPr="001525D6">
        <w:rPr>
          <w:rFonts w:cstheme="minorHAnsi"/>
          <w:sz w:val="24"/>
          <w:szCs w:val="24"/>
          <w:lang w:val="fr-CA"/>
        </w:rPr>
        <w:t>formation universitaire; cela permet aussi à des étudiants de la région, qui doivent occuper des</w:t>
      </w:r>
      <w:r>
        <w:rPr>
          <w:rFonts w:cstheme="minorHAnsi"/>
          <w:sz w:val="24"/>
          <w:szCs w:val="24"/>
          <w:lang w:val="fr-CA"/>
        </w:rPr>
        <w:t xml:space="preserve"> </w:t>
      </w:r>
      <w:r w:rsidRPr="001525D6">
        <w:rPr>
          <w:rFonts w:cstheme="minorHAnsi"/>
          <w:sz w:val="24"/>
          <w:szCs w:val="24"/>
          <w:lang w:val="fr-CA"/>
        </w:rPr>
        <w:t>emplois afin de subvenir à leurs besoins et de payer les coûts exorbitants de l’éducation</w:t>
      </w:r>
      <w:r>
        <w:rPr>
          <w:rFonts w:cstheme="minorHAnsi"/>
          <w:sz w:val="24"/>
          <w:szCs w:val="24"/>
          <w:lang w:val="fr-CA"/>
        </w:rPr>
        <w:t xml:space="preserve"> </w:t>
      </w:r>
      <w:r w:rsidRPr="001525D6">
        <w:rPr>
          <w:rFonts w:cstheme="minorHAnsi"/>
          <w:sz w:val="24"/>
          <w:szCs w:val="24"/>
          <w:lang w:val="fr-CA"/>
        </w:rPr>
        <w:t>universitaire, de concilier les études et le travail. Dans les années récentes, le Département de</w:t>
      </w:r>
      <w:r>
        <w:rPr>
          <w:rFonts w:cstheme="minorHAnsi"/>
          <w:sz w:val="24"/>
          <w:szCs w:val="24"/>
          <w:lang w:val="fr-CA"/>
        </w:rPr>
        <w:t xml:space="preserve"> </w:t>
      </w:r>
      <w:r w:rsidRPr="001525D6">
        <w:rPr>
          <w:rFonts w:cstheme="minorHAnsi"/>
          <w:sz w:val="24"/>
          <w:szCs w:val="24"/>
          <w:lang w:val="fr-CA"/>
        </w:rPr>
        <w:t>philosophie de l'Université de Sudbury a fait une analyse de la clientèle qui s’inscrit à ses cours</w:t>
      </w:r>
      <w:r>
        <w:rPr>
          <w:rFonts w:cstheme="minorHAnsi"/>
          <w:sz w:val="24"/>
          <w:szCs w:val="24"/>
          <w:lang w:val="fr-CA"/>
        </w:rPr>
        <w:t xml:space="preserve"> </w:t>
      </w:r>
      <w:r w:rsidRPr="001525D6">
        <w:rPr>
          <w:rFonts w:cstheme="minorHAnsi"/>
          <w:sz w:val="24"/>
          <w:szCs w:val="24"/>
          <w:lang w:val="fr-CA"/>
        </w:rPr>
        <w:t>à distance: cette analyse révèle qu’en général environ 40% de ces étudiants habitent des régions</w:t>
      </w:r>
      <w:r>
        <w:rPr>
          <w:rFonts w:cstheme="minorHAnsi"/>
          <w:sz w:val="24"/>
          <w:szCs w:val="24"/>
          <w:lang w:val="fr-CA"/>
        </w:rPr>
        <w:t xml:space="preserve"> </w:t>
      </w:r>
      <w:r w:rsidRPr="001525D6">
        <w:rPr>
          <w:rFonts w:cstheme="minorHAnsi"/>
          <w:sz w:val="24"/>
          <w:szCs w:val="24"/>
          <w:lang w:val="fr-CA"/>
        </w:rPr>
        <w:t>éloignées; quant à ceux qui habitent dans la région, seule une faible proportion d’entre eux</w:t>
      </w:r>
      <w:r>
        <w:rPr>
          <w:rFonts w:cstheme="minorHAnsi"/>
          <w:sz w:val="24"/>
          <w:szCs w:val="24"/>
          <w:lang w:val="fr-CA"/>
        </w:rPr>
        <w:t xml:space="preserve"> </w:t>
      </w:r>
      <w:r w:rsidRPr="001525D6">
        <w:rPr>
          <w:rFonts w:cstheme="minorHAnsi"/>
          <w:sz w:val="24"/>
          <w:szCs w:val="24"/>
          <w:lang w:val="fr-CA"/>
        </w:rPr>
        <w:t>habitent à Sudbury ou tout près, les autres devant parcourir des distances encore assez</w:t>
      </w:r>
      <w:r>
        <w:rPr>
          <w:rFonts w:cstheme="minorHAnsi"/>
          <w:sz w:val="24"/>
          <w:szCs w:val="24"/>
          <w:lang w:val="fr-CA"/>
        </w:rPr>
        <w:t xml:space="preserve"> </w:t>
      </w:r>
      <w:r w:rsidRPr="001525D6">
        <w:rPr>
          <w:rFonts w:cstheme="minorHAnsi"/>
          <w:sz w:val="24"/>
          <w:szCs w:val="24"/>
          <w:lang w:val="fr-CA"/>
        </w:rPr>
        <w:t>importantes pour venir à l’université. Plusieurs de ces étudiants de la région à qui la question a</w:t>
      </w:r>
      <w:r>
        <w:rPr>
          <w:rFonts w:cstheme="minorHAnsi"/>
          <w:sz w:val="24"/>
          <w:szCs w:val="24"/>
          <w:lang w:val="fr-CA"/>
        </w:rPr>
        <w:t xml:space="preserve"> </w:t>
      </w:r>
      <w:r w:rsidRPr="001525D6">
        <w:rPr>
          <w:rFonts w:cstheme="minorHAnsi"/>
          <w:sz w:val="24"/>
          <w:szCs w:val="24"/>
          <w:lang w:val="fr-CA"/>
        </w:rPr>
        <w:t xml:space="preserve">été posée ont dit que même si le cours n’avait pas été offert à distance ils n’auraient pas pu </w:t>
      </w:r>
      <w:r w:rsidRPr="001525D6">
        <w:rPr>
          <w:rFonts w:cstheme="minorHAnsi"/>
          <w:sz w:val="24"/>
          <w:szCs w:val="24"/>
          <w:lang w:val="fr-CA"/>
        </w:rPr>
        <w:lastRenderedPageBreak/>
        <w:t>venir</w:t>
      </w:r>
      <w:r>
        <w:rPr>
          <w:rFonts w:cstheme="minorHAnsi"/>
          <w:sz w:val="24"/>
          <w:szCs w:val="24"/>
          <w:lang w:val="fr-CA"/>
        </w:rPr>
        <w:t xml:space="preserve"> </w:t>
      </w:r>
      <w:r w:rsidRPr="001525D6">
        <w:rPr>
          <w:rFonts w:cstheme="minorHAnsi"/>
          <w:sz w:val="24"/>
          <w:szCs w:val="24"/>
          <w:lang w:val="fr-CA"/>
        </w:rPr>
        <w:t>le prendre sur campus. Ces données montrent que les cours à distance ne font pas concurrence</w:t>
      </w:r>
      <w:r>
        <w:rPr>
          <w:rFonts w:cstheme="minorHAnsi"/>
          <w:sz w:val="24"/>
          <w:szCs w:val="24"/>
          <w:lang w:val="fr-CA"/>
        </w:rPr>
        <w:t xml:space="preserve"> </w:t>
      </w:r>
      <w:r w:rsidRPr="001525D6">
        <w:rPr>
          <w:rFonts w:cstheme="minorHAnsi"/>
          <w:sz w:val="24"/>
          <w:szCs w:val="24"/>
          <w:lang w:val="fr-CA"/>
        </w:rPr>
        <w:t>aux cours donnés sur campus. Dans les circonstances actuelles où nous sommes confrontés à</w:t>
      </w:r>
      <w:r>
        <w:rPr>
          <w:rFonts w:cstheme="minorHAnsi"/>
          <w:sz w:val="24"/>
          <w:szCs w:val="24"/>
          <w:lang w:val="fr-CA"/>
        </w:rPr>
        <w:t xml:space="preserve"> </w:t>
      </w:r>
      <w:r w:rsidRPr="001525D6">
        <w:rPr>
          <w:rFonts w:cstheme="minorHAnsi"/>
          <w:sz w:val="24"/>
          <w:szCs w:val="24"/>
          <w:lang w:val="fr-CA"/>
        </w:rPr>
        <w:t>une diminution importante du corps professoral dans les humanités, les cours à distance sont</w:t>
      </w:r>
      <w:r>
        <w:rPr>
          <w:rFonts w:cstheme="minorHAnsi"/>
          <w:sz w:val="24"/>
          <w:szCs w:val="24"/>
          <w:lang w:val="fr-CA"/>
        </w:rPr>
        <w:t xml:space="preserve"> </w:t>
      </w:r>
      <w:r w:rsidRPr="001525D6">
        <w:rPr>
          <w:rFonts w:cstheme="minorHAnsi"/>
          <w:sz w:val="24"/>
          <w:szCs w:val="24"/>
          <w:lang w:val="fr-CA"/>
        </w:rPr>
        <w:t>devenus un moyen nécessaire pour assurer l’offre du programme.</w:t>
      </w:r>
    </w:p>
    <w:p w14:paraId="6389735C" w14:textId="77777777" w:rsidR="00743CEE" w:rsidRPr="001104AD" w:rsidRDefault="00743CEE" w:rsidP="00743CEE">
      <w:pPr>
        <w:autoSpaceDE w:val="0"/>
        <w:autoSpaceDN w:val="0"/>
        <w:adjustRightInd w:val="0"/>
        <w:spacing w:after="0" w:line="240" w:lineRule="auto"/>
        <w:rPr>
          <w:rFonts w:cstheme="minorHAnsi"/>
          <w:sz w:val="10"/>
          <w:szCs w:val="10"/>
          <w:lang w:val="fr-CA"/>
        </w:rPr>
      </w:pPr>
    </w:p>
    <w:p w14:paraId="2B1B8C48"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Le problème des cours à distance est un irritant entre nos deux départements depuis</w:t>
      </w:r>
      <w:r>
        <w:rPr>
          <w:rFonts w:cstheme="minorHAnsi"/>
          <w:sz w:val="24"/>
          <w:szCs w:val="24"/>
          <w:lang w:val="fr-CA"/>
        </w:rPr>
        <w:t xml:space="preserve"> </w:t>
      </w:r>
      <w:r w:rsidRPr="001525D6">
        <w:rPr>
          <w:rFonts w:cstheme="minorHAnsi"/>
          <w:sz w:val="24"/>
          <w:szCs w:val="24"/>
          <w:lang w:val="fr-CA"/>
        </w:rPr>
        <w:t>quelques années et il a déjà donné lieu à de nombreuses discussions. Le rapport souligne, par</w:t>
      </w:r>
      <w:r>
        <w:rPr>
          <w:rFonts w:cstheme="minorHAnsi"/>
          <w:sz w:val="24"/>
          <w:szCs w:val="24"/>
          <w:lang w:val="fr-CA"/>
        </w:rPr>
        <w:t xml:space="preserve"> </w:t>
      </w:r>
      <w:r w:rsidRPr="001525D6">
        <w:rPr>
          <w:rFonts w:cstheme="minorHAnsi"/>
          <w:sz w:val="24"/>
          <w:szCs w:val="24"/>
          <w:lang w:val="fr-CA"/>
        </w:rPr>
        <w:t>ailleurs, les relations très collégiales qui règnent entre nos deux départements et c’est un fait dont</w:t>
      </w:r>
      <w:r>
        <w:rPr>
          <w:rFonts w:cstheme="minorHAnsi"/>
          <w:sz w:val="24"/>
          <w:szCs w:val="24"/>
          <w:lang w:val="fr-CA"/>
        </w:rPr>
        <w:t xml:space="preserve"> </w:t>
      </w:r>
      <w:r w:rsidRPr="001525D6">
        <w:rPr>
          <w:rFonts w:cstheme="minorHAnsi"/>
          <w:sz w:val="24"/>
          <w:szCs w:val="24"/>
          <w:lang w:val="fr-CA"/>
        </w:rPr>
        <w:t>nous sommes fiers. Toutefois, de telles relations reposent sur des compromis et sur l’évitement</w:t>
      </w:r>
      <w:r>
        <w:rPr>
          <w:rFonts w:cstheme="minorHAnsi"/>
          <w:sz w:val="24"/>
          <w:szCs w:val="24"/>
          <w:lang w:val="fr-CA"/>
        </w:rPr>
        <w:t xml:space="preserve"> </w:t>
      </w:r>
      <w:r w:rsidRPr="001525D6">
        <w:rPr>
          <w:rFonts w:cstheme="minorHAnsi"/>
          <w:sz w:val="24"/>
          <w:szCs w:val="24"/>
          <w:lang w:val="fr-CA"/>
        </w:rPr>
        <w:t xml:space="preserve">d’affrontements non nécessaires. </w:t>
      </w:r>
    </w:p>
    <w:p w14:paraId="5AE1634C" w14:textId="77777777" w:rsidR="00743CEE" w:rsidRPr="001104AD" w:rsidRDefault="00743CEE" w:rsidP="00743CEE">
      <w:pPr>
        <w:autoSpaceDE w:val="0"/>
        <w:autoSpaceDN w:val="0"/>
        <w:adjustRightInd w:val="0"/>
        <w:spacing w:after="0" w:line="240" w:lineRule="auto"/>
        <w:rPr>
          <w:rFonts w:cstheme="minorHAnsi"/>
          <w:sz w:val="10"/>
          <w:szCs w:val="10"/>
          <w:lang w:val="fr-CA"/>
        </w:rPr>
      </w:pPr>
    </w:p>
    <w:p w14:paraId="13AB3CD8"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Le Département de philosophie de l'Université de Sudbury</w:t>
      </w:r>
      <w:r>
        <w:rPr>
          <w:rFonts w:cstheme="minorHAnsi"/>
          <w:sz w:val="24"/>
          <w:szCs w:val="24"/>
          <w:lang w:val="fr-CA"/>
        </w:rPr>
        <w:t xml:space="preserve"> </w:t>
      </w:r>
      <w:r w:rsidRPr="001525D6">
        <w:rPr>
          <w:rFonts w:cstheme="minorHAnsi"/>
          <w:sz w:val="24"/>
          <w:szCs w:val="24"/>
          <w:lang w:val="fr-CA"/>
        </w:rPr>
        <w:t>considère que dans les circonstances actuelles, la tentative d’élaborer une politique commune sur</w:t>
      </w:r>
      <w:r>
        <w:rPr>
          <w:rFonts w:cstheme="minorHAnsi"/>
          <w:sz w:val="24"/>
          <w:szCs w:val="24"/>
          <w:lang w:val="fr-CA"/>
        </w:rPr>
        <w:t xml:space="preserve"> </w:t>
      </w:r>
      <w:r w:rsidRPr="001525D6">
        <w:rPr>
          <w:rFonts w:cstheme="minorHAnsi"/>
          <w:sz w:val="24"/>
          <w:szCs w:val="24"/>
          <w:lang w:val="fr-CA"/>
        </w:rPr>
        <w:t>les cours à distance mènerait à un tel affrontement non nécessaire.</w:t>
      </w:r>
      <w:r>
        <w:rPr>
          <w:rFonts w:cstheme="minorHAnsi"/>
          <w:sz w:val="24"/>
          <w:szCs w:val="24"/>
          <w:lang w:val="fr-CA"/>
        </w:rPr>
        <w:t xml:space="preserve"> </w:t>
      </w:r>
      <w:r w:rsidRPr="001525D6">
        <w:rPr>
          <w:rFonts w:cstheme="minorHAnsi"/>
          <w:sz w:val="24"/>
          <w:szCs w:val="24"/>
          <w:lang w:val="fr-CA"/>
        </w:rPr>
        <w:t>Étant donné que le Département de philosophie de l'Université de Sudbury ne voit pas la</w:t>
      </w:r>
      <w:r>
        <w:rPr>
          <w:rFonts w:cstheme="minorHAnsi"/>
          <w:sz w:val="24"/>
          <w:szCs w:val="24"/>
          <w:lang w:val="fr-CA"/>
        </w:rPr>
        <w:t xml:space="preserve"> </w:t>
      </w:r>
      <w:r w:rsidRPr="001525D6">
        <w:rPr>
          <w:rFonts w:cstheme="minorHAnsi"/>
          <w:sz w:val="24"/>
          <w:szCs w:val="24"/>
          <w:lang w:val="fr-CA"/>
        </w:rPr>
        <w:t>nécessité d'établir une politique commune sur les cours à distance, le Département de</w:t>
      </w:r>
      <w:r>
        <w:rPr>
          <w:rFonts w:cstheme="minorHAnsi"/>
          <w:sz w:val="24"/>
          <w:szCs w:val="24"/>
          <w:lang w:val="fr-CA"/>
        </w:rPr>
        <w:t xml:space="preserve"> </w:t>
      </w:r>
      <w:r w:rsidRPr="001525D6">
        <w:rPr>
          <w:rFonts w:cstheme="minorHAnsi"/>
          <w:sz w:val="24"/>
          <w:szCs w:val="24"/>
          <w:lang w:val="fr-CA"/>
        </w:rPr>
        <w:t>philosophie de l'Université Laurentienne croit lui aussi qu'entreprendre de développer une telle</w:t>
      </w:r>
      <w:r>
        <w:rPr>
          <w:rFonts w:cstheme="minorHAnsi"/>
          <w:sz w:val="24"/>
          <w:szCs w:val="24"/>
          <w:lang w:val="fr-CA"/>
        </w:rPr>
        <w:t xml:space="preserve"> </w:t>
      </w:r>
      <w:r w:rsidRPr="001525D6">
        <w:rPr>
          <w:rFonts w:cstheme="minorHAnsi"/>
          <w:sz w:val="24"/>
          <w:szCs w:val="24"/>
          <w:lang w:val="fr-CA"/>
        </w:rPr>
        <w:t>politique commune à ce moment-ci ne serait pas productif.</w:t>
      </w:r>
    </w:p>
    <w:p w14:paraId="2B49E2F7"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4C94F5EC" w14:textId="77777777" w:rsidR="00743CEE"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403FEC">
        <w:rPr>
          <w:rFonts w:cstheme="minorHAnsi"/>
          <w:sz w:val="24"/>
          <w:szCs w:val="24"/>
          <w:lang w:val="fr-CA"/>
        </w:rPr>
        <w:t xml:space="preserve"> Je suis d’</w:t>
      </w:r>
      <w:r>
        <w:rPr>
          <w:rFonts w:cstheme="minorHAnsi"/>
          <w:sz w:val="24"/>
          <w:szCs w:val="24"/>
          <w:lang w:val="fr-CA"/>
        </w:rPr>
        <w:t>accord avec les deux Départements de philosophie qu’il ne serait pas productif de chercher à développer une politique départementale commune sur la question des cours à distance. Il va sans dire que la population étudiante qui se trouve dans des régions éloignées ou à des distances considérables constitue une priorité aussi bien pour la Laurentienne que pour l’Université de Sudbury puisque les deux institutions ont le mandat de donner accès aux études universitaires aux étudiants du Nord.</w:t>
      </w:r>
    </w:p>
    <w:p w14:paraId="09AB308F" w14:textId="77777777" w:rsidR="00743CEE" w:rsidRDefault="00743CEE" w:rsidP="00743CEE">
      <w:pPr>
        <w:spacing w:line="240" w:lineRule="auto"/>
        <w:rPr>
          <w:rFonts w:cstheme="minorHAnsi"/>
          <w:sz w:val="24"/>
          <w:szCs w:val="24"/>
          <w:lang w:val="fr-CA"/>
        </w:rPr>
      </w:pPr>
      <w:r>
        <w:rPr>
          <w:rFonts w:cstheme="minorHAnsi"/>
          <w:sz w:val="24"/>
          <w:szCs w:val="24"/>
          <w:lang w:val="fr-CA"/>
        </w:rPr>
        <w:t>Il y a une distinction importante à faire entre les vieux cours par correspondance (en papier) qui portent le numéro de section 10 et les nouveaux cours en ligne qui portent le numéro de section 12. Avec les nouvelles technologies, il est possible d’entretenir le dialogue qui est essentiel à la formation en philosophie. Les cours en ligne offrent des possibilités d’apprentissage asynchrone ou synchrone, ce dernier format permettant aux étudiants de poser des questions et d’avoir des discussions en direct.</w:t>
      </w:r>
    </w:p>
    <w:p w14:paraId="07729EEA" w14:textId="77777777" w:rsidR="00743CEE" w:rsidRPr="00233D02" w:rsidRDefault="00743CEE" w:rsidP="00743CEE">
      <w:pPr>
        <w:spacing w:line="240" w:lineRule="auto"/>
        <w:rPr>
          <w:rFonts w:cstheme="minorHAnsi"/>
          <w:sz w:val="24"/>
          <w:szCs w:val="24"/>
          <w:lang w:val="fr-CA"/>
        </w:rPr>
      </w:pPr>
      <w:r w:rsidRPr="00E20923">
        <w:rPr>
          <w:rFonts w:cstheme="minorHAnsi"/>
          <w:b/>
          <w:sz w:val="24"/>
          <w:szCs w:val="24"/>
          <w:lang w:val="fr-CA"/>
        </w:rPr>
        <w:t>Il y a actuellement 9 professeurs à temps plein en philosophie. Ils sont assez nombreux pour offrir un programme de philosophie dans les deux langues, comme cela se fait dans d’autres départements ayant généralement moins de professeurs à temps plein</w:t>
      </w:r>
      <w:r>
        <w:rPr>
          <w:rFonts w:cstheme="minorHAnsi"/>
          <w:sz w:val="24"/>
          <w:szCs w:val="24"/>
          <w:lang w:val="fr-CA"/>
        </w:rPr>
        <w:t xml:space="preserve"> (ex. sociologie, science politique, science économique, droit et justice, et géographie). Certains de ces programmes sont également offerts à distance (ex. sociologie), tandis que d’autres ne sont offerts que sur campus (ex. science politique).</w:t>
      </w:r>
    </w:p>
    <w:p w14:paraId="02307CA1" w14:textId="77777777" w:rsidR="00E20923" w:rsidRPr="00262B79" w:rsidRDefault="00E20923">
      <w:pPr>
        <w:rPr>
          <w:rFonts w:cstheme="minorHAnsi"/>
          <w:b/>
          <w:i/>
          <w:color w:val="000000"/>
          <w:sz w:val="24"/>
          <w:szCs w:val="24"/>
          <w:lang w:val="fr-CA" w:eastAsia="en-CA"/>
        </w:rPr>
      </w:pPr>
      <w:r w:rsidRPr="00262B79">
        <w:rPr>
          <w:rFonts w:cstheme="minorHAnsi"/>
          <w:b/>
          <w:i/>
          <w:lang w:val="fr-CA"/>
        </w:rPr>
        <w:br w:type="page"/>
      </w:r>
    </w:p>
    <w:p w14:paraId="53473CFD" w14:textId="4025B8D4"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lastRenderedPageBreak/>
        <w:t xml:space="preserve">RECOMMANDATION 3: </w:t>
      </w:r>
      <w:r w:rsidRPr="008F3389">
        <w:rPr>
          <w:rFonts w:asciiTheme="minorHAnsi" w:hAnsiTheme="minorHAnsi" w:cstheme="minorHAnsi"/>
          <w:i/>
        </w:rPr>
        <w:t>Convert the 4-year Limited Term Appointment at the University of Sudbury into a tenure-track position and hire at least one additional (bilingual) tenure-track position.</w:t>
      </w:r>
    </w:p>
    <w:p w14:paraId="5BC8DF45" w14:textId="442A466A"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6EFBA8C6"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In order to secure the French language Philosophy Program, the program requires additional,</w:t>
      </w:r>
    </w:p>
    <w:p w14:paraId="47869F3A"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bilingual</w:t>
      </w:r>
      <w:proofErr w:type="gramEnd"/>
      <w:r w:rsidRPr="000709A3">
        <w:rPr>
          <w:rFonts w:cstheme="minorHAnsi"/>
          <w:sz w:val="24"/>
          <w:szCs w:val="24"/>
        </w:rPr>
        <w:t xml:space="preserve"> faculty. We recommend the hire of a bilingual philosopher (who meets gender and</w:t>
      </w:r>
    </w:p>
    <w:p w14:paraId="1297521C"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equity</w:t>
      </w:r>
      <w:proofErr w:type="gramEnd"/>
      <w:r w:rsidRPr="000709A3">
        <w:rPr>
          <w:rFonts w:cstheme="minorHAnsi"/>
          <w:sz w:val="24"/>
          <w:szCs w:val="24"/>
        </w:rPr>
        <w:t xml:space="preserve"> policy standards) with an Area of Specialization in Indigenous Epistemologies/Feminist</w:t>
      </w:r>
      <w:r>
        <w:rPr>
          <w:rFonts w:cstheme="minorHAnsi"/>
          <w:sz w:val="24"/>
          <w:szCs w:val="24"/>
        </w:rPr>
        <w:t>.</w:t>
      </w:r>
    </w:p>
    <w:p w14:paraId="5235AE13"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The Northern Ontario School of Medicine’s mandate is articulated along similar lines, “to facilitate</w:t>
      </w:r>
      <w:r>
        <w:rPr>
          <w:rFonts w:cstheme="minorHAnsi"/>
          <w:sz w:val="24"/>
          <w:szCs w:val="24"/>
        </w:rPr>
        <w:t xml:space="preserve"> </w:t>
      </w:r>
      <w:r w:rsidRPr="000709A3">
        <w:rPr>
          <w:rFonts w:cstheme="minorHAnsi"/>
          <w:sz w:val="24"/>
          <w:szCs w:val="24"/>
        </w:rPr>
        <w:t>the growth of interdisciplinary health research” (SMA, 11). PHIL 4007/HUMA 5127: Global Justice and</w:t>
      </w:r>
      <w:r>
        <w:rPr>
          <w:rFonts w:cstheme="minorHAnsi"/>
          <w:sz w:val="24"/>
          <w:szCs w:val="24"/>
        </w:rPr>
        <w:t xml:space="preserve"> </w:t>
      </w:r>
      <w:r w:rsidRPr="000709A3">
        <w:rPr>
          <w:rFonts w:cstheme="minorHAnsi"/>
          <w:sz w:val="24"/>
          <w:szCs w:val="24"/>
        </w:rPr>
        <w:t>Health Care Ethics, which “addresses the moral foundations of public health,” is a good example of the</w:t>
      </w:r>
      <w:r>
        <w:rPr>
          <w:rFonts w:cstheme="minorHAnsi"/>
          <w:sz w:val="24"/>
          <w:szCs w:val="24"/>
        </w:rPr>
        <w:t xml:space="preserve"> </w:t>
      </w:r>
      <w:r w:rsidRPr="000709A3">
        <w:rPr>
          <w:rFonts w:cstheme="minorHAnsi"/>
          <w:sz w:val="24"/>
          <w:szCs w:val="24"/>
        </w:rPr>
        <w:t>work Philosophy does to sustain the overall institutional aims of Laurentian University. The University</w:t>
      </w:r>
      <w:r>
        <w:rPr>
          <w:rFonts w:cstheme="minorHAnsi"/>
          <w:sz w:val="24"/>
          <w:szCs w:val="24"/>
        </w:rPr>
        <w:t xml:space="preserve"> </w:t>
      </w:r>
      <w:r w:rsidRPr="000709A3">
        <w:rPr>
          <w:rFonts w:cstheme="minorHAnsi"/>
          <w:sz w:val="24"/>
          <w:szCs w:val="24"/>
        </w:rPr>
        <w:t>of Sudbury’s Ethics Centre and the many applied ethics courses the program offers also contribute in</w:t>
      </w:r>
      <w:r>
        <w:rPr>
          <w:rFonts w:cstheme="minorHAnsi"/>
          <w:sz w:val="24"/>
          <w:szCs w:val="24"/>
        </w:rPr>
        <w:t xml:space="preserve"> </w:t>
      </w:r>
      <w:r w:rsidRPr="000709A3">
        <w:rPr>
          <w:rFonts w:cstheme="minorHAnsi"/>
          <w:sz w:val="24"/>
          <w:szCs w:val="24"/>
        </w:rPr>
        <w:t>substantial ways to these goals.</w:t>
      </w:r>
    </w:p>
    <w:p w14:paraId="7063E7B1" w14:textId="77777777" w:rsidR="00743CEE" w:rsidRDefault="00743CEE" w:rsidP="00743CEE">
      <w:pPr>
        <w:autoSpaceDE w:val="0"/>
        <w:autoSpaceDN w:val="0"/>
        <w:adjustRightInd w:val="0"/>
        <w:spacing w:after="0" w:line="240" w:lineRule="auto"/>
        <w:rPr>
          <w:rFonts w:cstheme="minorHAnsi"/>
          <w:sz w:val="24"/>
          <w:szCs w:val="24"/>
        </w:rPr>
      </w:pPr>
    </w:p>
    <w:p w14:paraId="43BC5482"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applaudissons à cette recommandation qui vient appuyer les demandes que nous</w:t>
      </w:r>
      <w:r>
        <w:rPr>
          <w:rFonts w:cstheme="minorHAnsi"/>
          <w:sz w:val="24"/>
          <w:szCs w:val="24"/>
          <w:lang w:val="fr-CA"/>
        </w:rPr>
        <w:t xml:space="preserve"> </w:t>
      </w:r>
      <w:r w:rsidRPr="001525D6">
        <w:rPr>
          <w:rFonts w:cstheme="minorHAnsi"/>
          <w:sz w:val="24"/>
          <w:szCs w:val="24"/>
          <w:lang w:val="fr-CA"/>
        </w:rPr>
        <w:t>faisons à nos administrations respectives depuis plusieurs années. Des ressources professorales</w:t>
      </w:r>
      <w:r>
        <w:rPr>
          <w:rFonts w:cstheme="minorHAnsi"/>
          <w:sz w:val="24"/>
          <w:szCs w:val="24"/>
          <w:lang w:val="fr-CA"/>
        </w:rPr>
        <w:t xml:space="preserve"> </w:t>
      </w:r>
      <w:r w:rsidRPr="001525D6">
        <w:rPr>
          <w:rFonts w:cstheme="minorHAnsi"/>
          <w:sz w:val="24"/>
          <w:szCs w:val="24"/>
          <w:lang w:val="fr-CA"/>
        </w:rPr>
        <w:t>supplémentaires sont particulièrement nécessaires pour l’offre du programme en français, lequel</w:t>
      </w:r>
      <w:r>
        <w:rPr>
          <w:rFonts w:cstheme="minorHAnsi"/>
          <w:sz w:val="24"/>
          <w:szCs w:val="24"/>
          <w:lang w:val="fr-CA"/>
        </w:rPr>
        <w:t xml:space="preserve"> </w:t>
      </w:r>
      <w:r w:rsidRPr="001525D6">
        <w:rPr>
          <w:rFonts w:cstheme="minorHAnsi"/>
          <w:sz w:val="24"/>
          <w:szCs w:val="24"/>
          <w:lang w:val="fr-CA"/>
        </w:rPr>
        <w:t>actuellement n’existe plus de facto (en particulier en ce qui concerne le Baccalauréat avec</w:t>
      </w:r>
      <w:r>
        <w:rPr>
          <w:rFonts w:cstheme="minorHAnsi"/>
          <w:sz w:val="24"/>
          <w:szCs w:val="24"/>
          <w:lang w:val="fr-CA"/>
        </w:rPr>
        <w:t xml:space="preserve"> </w:t>
      </w:r>
      <w:r w:rsidRPr="001525D6">
        <w:rPr>
          <w:rFonts w:cstheme="minorHAnsi"/>
          <w:sz w:val="24"/>
          <w:szCs w:val="24"/>
          <w:lang w:val="fr-CA"/>
        </w:rPr>
        <w:t>spécialisation), comme le rapport le souligne justement. Nous exhortons l’Université de Sudbury</w:t>
      </w:r>
      <w:r>
        <w:rPr>
          <w:rFonts w:cstheme="minorHAnsi"/>
          <w:sz w:val="24"/>
          <w:szCs w:val="24"/>
          <w:lang w:val="fr-CA"/>
        </w:rPr>
        <w:t xml:space="preserve"> </w:t>
      </w:r>
      <w:r w:rsidRPr="001525D6">
        <w:rPr>
          <w:rFonts w:cstheme="minorHAnsi"/>
          <w:sz w:val="24"/>
          <w:szCs w:val="24"/>
          <w:lang w:val="fr-CA"/>
        </w:rPr>
        <w:t>et l'Université Laurentienne à répondre favorablement à cette recommandation plus que justifiée.</w:t>
      </w:r>
      <w:r>
        <w:rPr>
          <w:rFonts w:cstheme="minorHAnsi"/>
          <w:sz w:val="24"/>
          <w:szCs w:val="24"/>
          <w:lang w:val="fr-CA"/>
        </w:rPr>
        <w:t xml:space="preserve"> </w:t>
      </w:r>
      <w:r w:rsidRPr="001525D6">
        <w:rPr>
          <w:rFonts w:cstheme="minorHAnsi"/>
          <w:sz w:val="24"/>
          <w:szCs w:val="24"/>
          <w:lang w:val="fr-CA"/>
        </w:rPr>
        <w:t>Pour ce qui est des domaines de spécialisation suggérés par le rapport pour ces postes, nous</w:t>
      </w:r>
      <w:r>
        <w:rPr>
          <w:rFonts w:cstheme="minorHAnsi"/>
          <w:sz w:val="24"/>
          <w:szCs w:val="24"/>
          <w:lang w:val="fr-CA"/>
        </w:rPr>
        <w:t xml:space="preserve"> </w:t>
      </w:r>
      <w:r w:rsidRPr="001525D6">
        <w:rPr>
          <w:rFonts w:cstheme="minorHAnsi"/>
          <w:sz w:val="24"/>
          <w:szCs w:val="24"/>
          <w:lang w:val="fr-CA"/>
        </w:rPr>
        <w:t>sommes reconnaissants de ces suggestions mais elles devraient faire l’objet d’une discussion</w:t>
      </w:r>
      <w:r>
        <w:rPr>
          <w:rFonts w:cstheme="minorHAnsi"/>
          <w:sz w:val="24"/>
          <w:szCs w:val="24"/>
          <w:lang w:val="fr-CA"/>
        </w:rPr>
        <w:t xml:space="preserve"> </w:t>
      </w:r>
      <w:r w:rsidRPr="001525D6">
        <w:rPr>
          <w:rFonts w:cstheme="minorHAnsi"/>
          <w:sz w:val="24"/>
          <w:szCs w:val="24"/>
          <w:lang w:val="fr-CA"/>
        </w:rPr>
        <w:t>approfondie entre les deux départements.</w:t>
      </w:r>
    </w:p>
    <w:p w14:paraId="2B02C596" w14:textId="77777777" w:rsidR="00743CEE" w:rsidRPr="006C3BD5" w:rsidRDefault="00743CEE" w:rsidP="00743CEE">
      <w:pPr>
        <w:autoSpaceDE w:val="0"/>
        <w:autoSpaceDN w:val="0"/>
        <w:adjustRightInd w:val="0"/>
        <w:spacing w:after="0" w:line="240" w:lineRule="auto"/>
        <w:rPr>
          <w:rFonts w:cstheme="minorHAnsi"/>
          <w:sz w:val="10"/>
          <w:szCs w:val="10"/>
          <w:lang w:val="fr-CA"/>
        </w:rPr>
      </w:pPr>
    </w:p>
    <w:p w14:paraId="2462D479" w14:textId="75346767" w:rsidR="00743CEE" w:rsidRPr="001B1026"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1B1026">
        <w:rPr>
          <w:rFonts w:cstheme="minorHAnsi"/>
          <w:sz w:val="24"/>
          <w:szCs w:val="24"/>
          <w:lang w:val="fr-CA"/>
        </w:rPr>
        <w:t xml:space="preserve"> La Faculté des Arts</w:t>
      </w:r>
      <w:r>
        <w:rPr>
          <w:rFonts w:cstheme="minorHAnsi"/>
          <w:sz w:val="24"/>
          <w:szCs w:val="24"/>
          <w:lang w:val="fr-CA"/>
        </w:rPr>
        <w:t xml:space="preserve"> à la Laurentienne n’a pas nommé de professeur à temps plein en 2016-17 ni en 2017-</w:t>
      </w:r>
      <w:r w:rsidR="00E20923">
        <w:rPr>
          <w:rFonts w:cstheme="minorHAnsi"/>
          <w:sz w:val="24"/>
          <w:szCs w:val="24"/>
          <w:lang w:val="fr-CA"/>
        </w:rPr>
        <w:t>1</w:t>
      </w:r>
      <w:r>
        <w:rPr>
          <w:rFonts w:cstheme="minorHAnsi"/>
          <w:sz w:val="24"/>
          <w:szCs w:val="24"/>
          <w:lang w:val="fr-CA"/>
        </w:rPr>
        <w:t>8.</w:t>
      </w:r>
    </w:p>
    <w:p w14:paraId="7E7DFCA5" w14:textId="77777777" w:rsidR="00743CEE" w:rsidRPr="00233D02" w:rsidRDefault="00743CEE" w:rsidP="00743CEE">
      <w:pPr>
        <w:spacing w:line="240" w:lineRule="auto"/>
        <w:rPr>
          <w:rFonts w:cstheme="minorHAnsi"/>
          <w:sz w:val="24"/>
          <w:szCs w:val="24"/>
          <w:lang w:val="fr-CA"/>
        </w:rPr>
      </w:pPr>
      <w:r>
        <w:rPr>
          <w:rFonts w:cstheme="minorHAnsi"/>
          <w:sz w:val="24"/>
          <w:szCs w:val="24"/>
          <w:lang w:val="fr-CA"/>
        </w:rPr>
        <w:t>Il y a actuellement 9 professeurs à temps plein en philosophie mais plusieurs ne consacrent pas leur pleine charge au programme. À part les décharges des deux directeurs de département, de la titulaire d’une chaire de recherche du Canada, et du directeur du Centre d’éthique de l’Université de Sudbury, plusieurs crédits sont attribués chaque année à la maîtrise en Humanités ou au doctorat en Sciences humaines.</w:t>
      </w:r>
    </w:p>
    <w:p w14:paraId="42524C37" w14:textId="24DC1D03"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4: </w:t>
      </w:r>
      <w:r w:rsidRPr="008F3389">
        <w:rPr>
          <w:rFonts w:asciiTheme="minorHAnsi" w:hAnsiTheme="minorHAnsi" w:cstheme="minorHAnsi"/>
          <w:i/>
        </w:rPr>
        <w:t>Halve the credit weight PHIL 2505E/F: Critical Thinking and Argument course to 3 credits.</w:t>
      </w:r>
    </w:p>
    <w:p w14:paraId="2B51C107" w14:textId="7A66E136"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6A42A0A3"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For the reasons advanced in section 2.3.1, and to bring the Philosophy Program’s curriculum in</w:t>
      </w:r>
    </w:p>
    <w:p w14:paraId="19197212"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line</w:t>
      </w:r>
      <w:proofErr w:type="gramEnd"/>
      <w:r w:rsidRPr="000709A3">
        <w:rPr>
          <w:rFonts w:cstheme="minorHAnsi"/>
          <w:sz w:val="24"/>
          <w:szCs w:val="24"/>
        </w:rPr>
        <w:t xml:space="preserve"> with current standards, we recommend reducing this course to 3 credits. (This reduction</w:t>
      </w:r>
    </w:p>
    <w:p w14:paraId="0039E2C0"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also</w:t>
      </w:r>
      <w:proofErr w:type="gramEnd"/>
      <w:r w:rsidRPr="000709A3">
        <w:rPr>
          <w:rFonts w:cstheme="minorHAnsi"/>
          <w:sz w:val="24"/>
          <w:szCs w:val="24"/>
        </w:rPr>
        <w:t xml:space="preserve"> makes room for the addition of a formal logic course, see recommendation 5 below).</w:t>
      </w:r>
    </w:p>
    <w:p w14:paraId="47BC9ACB" w14:textId="77777777" w:rsidR="00743CEE" w:rsidRPr="006C3BD5" w:rsidRDefault="00743CEE" w:rsidP="00743CEE">
      <w:pPr>
        <w:autoSpaceDE w:val="0"/>
        <w:autoSpaceDN w:val="0"/>
        <w:adjustRightInd w:val="0"/>
        <w:spacing w:after="0" w:line="240" w:lineRule="auto"/>
        <w:rPr>
          <w:rFonts w:cstheme="minorHAnsi"/>
          <w:sz w:val="10"/>
          <w:szCs w:val="10"/>
        </w:rPr>
      </w:pPr>
    </w:p>
    <w:p w14:paraId="298B3CAF"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ouverts à cette recommandation, qui toutefois doit faire l’objet de</w:t>
      </w:r>
      <w:r>
        <w:rPr>
          <w:rFonts w:cstheme="minorHAnsi"/>
          <w:sz w:val="24"/>
          <w:szCs w:val="24"/>
          <w:lang w:val="fr-CA"/>
        </w:rPr>
        <w:t xml:space="preserve"> </w:t>
      </w:r>
      <w:r w:rsidRPr="001525D6">
        <w:rPr>
          <w:rFonts w:cstheme="minorHAnsi"/>
          <w:sz w:val="24"/>
          <w:szCs w:val="24"/>
          <w:lang w:val="fr-CA"/>
        </w:rPr>
        <w:t>discussions car certains d’entre nous sont d’avis que le maintien de ce cours à 6 crédits est</w:t>
      </w:r>
      <w:r>
        <w:rPr>
          <w:rFonts w:cstheme="minorHAnsi"/>
          <w:sz w:val="24"/>
          <w:szCs w:val="24"/>
          <w:lang w:val="fr-CA"/>
        </w:rPr>
        <w:t xml:space="preserve"> </w:t>
      </w:r>
      <w:r w:rsidRPr="001525D6">
        <w:rPr>
          <w:rFonts w:cstheme="minorHAnsi"/>
          <w:sz w:val="24"/>
          <w:szCs w:val="24"/>
          <w:lang w:val="fr-CA"/>
        </w:rPr>
        <w:t>justifiable pour des raisons pédagogiques.</w:t>
      </w:r>
    </w:p>
    <w:p w14:paraId="5DA3CCC1" w14:textId="77777777" w:rsidR="00743CEE" w:rsidRPr="006C3BD5" w:rsidRDefault="00743CEE" w:rsidP="00743CEE">
      <w:pPr>
        <w:autoSpaceDE w:val="0"/>
        <w:autoSpaceDN w:val="0"/>
        <w:adjustRightInd w:val="0"/>
        <w:spacing w:after="0" w:line="240" w:lineRule="auto"/>
        <w:rPr>
          <w:rFonts w:cstheme="minorHAnsi"/>
          <w:sz w:val="10"/>
          <w:szCs w:val="10"/>
          <w:lang w:val="fr-CA"/>
        </w:rPr>
      </w:pPr>
    </w:p>
    <w:p w14:paraId="6FF2F761" w14:textId="36B1BFCC" w:rsidR="008F3389"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6C3BD5">
        <w:rPr>
          <w:rFonts w:cstheme="minorHAnsi"/>
          <w:sz w:val="24"/>
          <w:szCs w:val="24"/>
          <w:lang w:val="fr-CA"/>
        </w:rPr>
        <w:t xml:space="preserve"> En Arts, les </w:t>
      </w:r>
      <w:r>
        <w:rPr>
          <w:rFonts w:cstheme="minorHAnsi"/>
          <w:sz w:val="24"/>
          <w:szCs w:val="24"/>
          <w:lang w:val="fr-CA"/>
        </w:rPr>
        <w:t>cours de 6 crédits deviennent de plus en plus rares.</w:t>
      </w:r>
    </w:p>
    <w:p w14:paraId="57093A53" w14:textId="14438D44"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lastRenderedPageBreak/>
        <w:t xml:space="preserve">RECOMMANDATION 5: </w:t>
      </w:r>
      <w:r w:rsidRPr="008F3389">
        <w:rPr>
          <w:rFonts w:asciiTheme="minorHAnsi" w:hAnsiTheme="minorHAnsi" w:cstheme="minorHAnsi"/>
          <w:i/>
        </w:rPr>
        <w:t>Introduce a formal logic course at the 2000 level (3 credits) as a requirement for four-year degree programs.</w:t>
      </w:r>
    </w:p>
    <w:p w14:paraId="7E8F3155" w14:textId="56647C98"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180F662F"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The lack of any offering of a basic formal/symbolic logic course is a glaring omission in the</w:t>
      </w:r>
    </w:p>
    <w:p w14:paraId="21CFDF5C"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program’s</w:t>
      </w:r>
      <w:proofErr w:type="gramEnd"/>
      <w:r w:rsidRPr="000709A3">
        <w:rPr>
          <w:rFonts w:cstheme="minorHAnsi"/>
          <w:sz w:val="24"/>
          <w:szCs w:val="24"/>
        </w:rPr>
        <w:t xml:space="preserve"> curriculum. As noted in section 2.3.1, most Philosophy graduate programs require a</w:t>
      </w:r>
    </w:p>
    <w:p w14:paraId="3EB88E6F"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basic</w:t>
      </w:r>
      <w:proofErr w:type="gramEnd"/>
      <w:r w:rsidRPr="000709A3">
        <w:rPr>
          <w:rFonts w:cstheme="minorHAnsi"/>
          <w:sz w:val="24"/>
          <w:szCs w:val="24"/>
        </w:rPr>
        <w:t xml:space="preserve"> logic course on a student’s transcript for consideration of admission. Unlike PHIL 2505E/F,</w:t>
      </w:r>
    </w:p>
    <w:p w14:paraId="493D1323"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which</w:t>
      </w:r>
      <w:proofErr w:type="gramEnd"/>
      <w:r w:rsidRPr="000709A3">
        <w:rPr>
          <w:rFonts w:cstheme="minorHAnsi"/>
          <w:sz w:val="24"/>
          <w:szCs w:val="24"/>
        </w:rPr>
        <w:t xml:space="preserve"> appeals to a broad student population, logic need only be offered once every two years</w:t>
      </w:r>
    </w:p>
    <w:p w14:paraId="47140540" w14:textId="77777777" w:rsidR="00743CEE"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to</w:t>
      </w:r>
      <w:proofErr w:type="gramEnd"/>
      <w:r w:rsidRPr="000709A3">
        <w:rPr>
          <w:rFonts w:cstheme="minorHAnsi"/>
          <w:sz w:val="24"/>
          <w:szCs w:val="24"/>
        </w:rPr>
        <w:t xml:space="preserve"> ensure four-year majors fulfil this requirement.</w:t>
      </w:r>
    </w:p>
    <w:p w14:paraId="661A326D" w14:textId="77777777" w:rsidR="00743CEE" w:rsidRPr="006C3BD5" w:rsidRDefault="00743CEE" w:rsidP="00743CEE">
      <w:pPr>
        <w:autoSpaceDE w:val="0"/>
        <w:autoSpaceDN w:val="0"/>
        <w:adjustRightInd w:val="0"/>
        <w:spacing w:after="0" w:line="240" w:lineRule="auto"/>
        <w:rPr>
          <w:rFonts w:cstheme="minorHAnsi"/>
          <w:sz w:val="10"/>
          <w:szCs w:val="10"/>
        </w:rPr>
      </w:pPr>
    </w:p>
    <w:p w14:paraId="160D790F"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reconnaissons que l’absence d’un cours de logique formelle est une lacune dans</w:t>
      </w:r>
      <w:r>
        <w:rPr>
          <w:rFonts w:cstheme="minorHAnsi"/>
          <w:sz w:val="24"/>
          <w:szCs w:val="24"/>
          <w:lang w:val="fr-CA"/>
        </w:rPr>
        <w:t xml:space="preserve"> </w:t>
      </w:r>
      <w:r w:rsidRPr="001525D6">
        <w:rPr>
          <w:rFonts w:cstheme="minorHAnsi"/>
          <w:sz w:val="24"/>
          <w:szCs w:val="24"/>
          <w:lang w:val="fr-CA"/>
        </w:rPr>
        <w:t>notre programme et nous envisageons sa création. Si nous ne l’avons pas fait par le passé, c’est</w:t>
      </w:r>
      <w:r>
        <w:rPr>
          <w:rFonts w:cstheme="minorHAnsi"/>
          <w:sz w:val="24"/>
          <w:szCs w:val="24"/>
          <w:lang w:val="fr-CA"/>
        </w:rPr>
        <w:t xml:space="preserve"> </w:t>
      </w:r>
      <w:r w:rsidRPr="001525D6">
        <w:rPr>
          <w:rFonts w:cstheme="minorHAnsi"/>
          <w:sz w:val="24"/>
          <w:szCs w:val="24"/>
          <w:lang w:val="fr-CA"/>
        </w:rPr>
        <w:t>par crainte de ne pas pouvoir compter sur les ressources</w:t>
      </w:r>
      <w:r>
        <w:rPr>
          <w:rFonts w:cstheme="minorHAnsi"/>
          <w:sz w:val="24"/>
          <w:szCs w:val="24"/>
          <w:lang w:val="fr-CA"/>
        </w:rPr>
        <w:t xml:space="preserve"> professorales compétentes pour </w:t>
      </w:r>
      <w:r w:rsidRPr="001525D6">
        <w:rPr>
          <w:rFonts w:cstheme="minorHAnsi"/>
          <w:sz w:val="24"/>
          <w:szCs w:val="24"/>
          <w:lang w:val="fr-CA"/>
        </w:rPr>
        <w:t>l’offrir.</w:t>
      </w:r>
    </w:p>
    <w:p w14:paraId="1DE9F8C9" w14:textId="77777777" w:rsidR="00743CEE" w:rsidRPr="006C3BD5" w:rsidRDefault="00743CEE" w:rsidP="00743CEE">
      <w:pPr>
        <w:autoSpaceDE w:val="0"/>
        <w:autoSpaceDN w:val="0"/>
        <w:adjustRightInd w:val="0"/>
        <w:spacing w:after="0" w:line="240" w:lineRule="auto"/>
        <w:rPr>
          <w:rFonts w:cstheme="minorHAnsi"/>
          <w:sz w:val="10"/>
          <w:szCs w:val="10"/>
          <w:lang w:val="fr-CA"/>
        </w:rPr>
      </w:pPr>
    </w:p>
    <w:p w14:paraId="33FA03AC" w14:textId="77777777" w:rsidR="00743CEE" w:rsidRPr="00233D02"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6C3BD5">
        <w:rPr>
          <w:rFonts w:cstheme="minorHAnsi"/>
          <w:sz w:val="24"/>
          <w:szCs w:val="24"/>
          <w:lang w:val="fr-CA"/>
        </w:rPr>
        <w:t xml:space="preserve"> Si aucun des </w:t>
      </w:r>
      <w:r>
        <w:rPr>
          <w:rFonts w:cstheme="minorHAnsi"/>
          <w:sz w:val="24"/>
          <w:szCs w:val="24"/>
          <w:lang w:val="fr-CA"/>
        </w:rPr>
        <w:t>professeurs à temps plein n’est en mesure d’offrir un cours de logique formelle, on pourra nommer un chargé de cours pour le faire</w:t>
      </w:r>
      <w:r w:rsidRPr="001525D6">
        <w:rPr>
          <w:rFonts w:cstheme="minorHAnsi"/>
          <w:sz w:val="24"/>
          <w:szCs w:val="24"/>
          <w:lang w:val="fr-CA"/>
        </w:rPr>
        <w:t>.</w:t>
      </w:r>
    </w:p>
    <w:p w14:paraId="196BB05C" w14:textId="680CB0A7"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6: </w:t>
      </w:r>
      <w:r w:rsidRPr="008F3389">
        <w:rPr>
          <w:rFonts w:asciiTheme="minorHAnsi" w:hAnsiTheme="minorHAnsi" w:cstheme="minorHAnsi"/>
          <w:i/>
        </w:rPr>
        <w:t>Align the French and English degree requirements for Philosophy degrees.</w:t>
      </w:r>
    </w:p>
    <w:p w14:paraId="49E1E3EA" w14:textId="79F15B66"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535968DA"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As suggested in section 2.3.2, it is unclear why there are two different sets of degree</w:t>
      </w:r>
    </w:p>
    <w:p w14:paraId="28184C36"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requirements</w:t>
      </w:r>
      <w:proofErr w:type="gramEnd"/>
      <w:r w:rsidRPr="000709A3">
        <w:rPr>
          <w:rFonts w:cstheme="minorHAnsi"/>
          <w:sz w:val="24"/>
          <w:szCs w:val="24"/>
        </w:rPr>
        <w:t xml:space="preserve"> for the same degree. Aligning degree requirements will simplify course planning,</w:t>
      </w:r>
    </w:p>
    <w:p w14:paraId="4730855D"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course</w:t>
      </w:r>
      <w:proofErr w:type="gramEnd"/>
      <w:r w:rsidRPr="000709A3">
        <w:rPr>
          <w:rFonts w:cstheme="minorHAnsi"/>
          <w:sz w:val="24"/>
          <w:szCs w:val="24"/>
        </w:rPr>
        <w:t xml:space="preserve"> substitutions, and student degree planning.</w:t>
      </w:r>
    </w:p>
    <w:p w14:paraId="2B792125" w14:textId="77777777" w:rsidR="00743CEE" w:rsidRPr="006C3BD5" w:rsidRDefault="00743CEE" w:rsidP="00743CEE">
      <w:pPr>
        <w:autoSpaceDE w:val="0"/>
        <w:autoSpaceDN w:val="0"/>
        <w:adjustRightInd w:val="0"/>
        <w:spacing w:after="0" w:line="240" w:lineRule="auto"/>
        <w:rPr>
          <w:rFonts w:cstheme="minorHAnsi"/>
          <w:sz w:val="10"/>
          <w:szCs w:val="10"/>
        </w:rPr>
      </w:pPr>
    </w:p>
    <w:p w14:paraId="60F9528B"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d’accord avec l’idée que les deux programmes soient harmonisés, mais</w:t>
      </w:r>
      <w:r>
        <w:rPr>
          <w:rFonts w:cstheme="minorHAnsi"/>
          <w:sz w:val="24"/>
          <w:szCs w:val="24"/>
          <w:lang w:val="fr-CA"/>
        </w:rPr>
        <w:t xml:space="preserve"> </w:t>
      </w:r>
      <w:r w:rsidRPr="001525D6">
        <w:rPr>
          <w:rFonts w:cstheme="minorHAnsi"/>
          <w:sz w:val="24"/>
          <w:szCs w:val="24"/>
          <w:lang w:val="fr-CA"/>
        </w:rPr>
        <w:t>cela ne veut pas dire qu’ils doivent être identiques. Il devrait être possible au programme en</w:t>
      </w:r>
      <w:r>
        <w:rPr>
          <w:rFonts w:cstheme="minorHAnsi"/>
          <w:sz w:val="24"/>
          <w:szCs w:val="24"/>
          <w:lang w:val="fr-CA"/>
        </w:rPr>
        <w:t xml:space="preserve"> </w:t>
      </w:r>
      <w:r w:rsidRPr="001525D6">
        <w:rPr>
          <w:rFonts w:cstheme="minorHAnsi"/>
          <w:sz w:val="24"/>
          <w:szCs w:val="24"/>
          <w:lang w:val="fr-CA"/>
        </w:rPr>
        <w:t>français d’avoir quelques traits spécifiques tenant compte de sa situation propre (par exemple, la</w:t>
      </w:r>
      <w:r>
        <w:rPr>
          <w:rFonts w:cstheme="minorHAnsi"/>
          <w:sz w:val="24"/>
          <w:szCs w:val="24"/>
          <w:lang w:val="fr-CA"/>
        </w:rPr>
        <w:t xml:space="preserve"> </w:t>
      </w:r>
      <w:r w:rsidRPr="001525D6">
        <w:rPr>
          <w:rFonts w:cstheme="minorHAnsi"/>
          <w:sz w:val="24"/>
          <w:szCs w:val="24"/>
          <w:lang w:val="fr-CA"/>
        </w:rPr>
        <w:t>difficulté d’offrir des cours de quatrième année à cause du faible nombre d’étudiants, ou la</w:t>
      </w:r>
      <w:r>
        <w:rPr>
          <w:rFonts w:cstheme="minorHAnsi"/>
          <w:sz w:val="24"/>
          <w:szCs w:val="24"/>
          <w:lang w:val="fr-CA"/>
        </w:rPr>
        <w:t xml:space="preserve"> </w:t>
      </w:r>
      <w:r w:rsidRPr="001525D6">
        <w:rPr>
          <w:rFonts w:cstheme="minorHAnsi"/>
          <w:sz w:val="24"/>
          <w:szCs w:val="24"/>
          <w:lang w:val="fr-CA"/>
        </w:rPr>
        <w:t>création de cours interdisciplinaires impliquant d’autres programmes offerts en français).</w:t>
      </w:r>
    </w:p>
    <w:p w14:paraId="57E090FC" w14:textId="77777777" w:rsidR="00743CEE" w:rsidRPr="006C3BD5" w:rsidRDefault="00743CEE" w:rsidP="00743CEE">
      <w:pPr>
        <w:autoSpaceDE w:val="0"/>
        <w:autoSpaceDN w:val="0"/>
        <w:adjustRightInd w:val="0"/>
        <w:spacing w:after="0" w:line="240" w:lineRule="auto"/>
        <w:rPr>
          <w:rFonts w:cstheme="minorHAnsi"/>
          <w:sz w:val="10"/>
          <w:szCs w:val="10"/>
          <w:lang w:val="fr-CA"/>
        </w:rPr>
      </w:pPr>
    </w:p>
    <w:p w14:paraId="5D27025D" w14:textId="77777777" w:rsidR="00743CEE" w:rsidRPr="00233D02" w:rsidRDefault="00743CEE" w:rsidP="00743CEE">
      <w:pPr>
        <w:spacing w:line="240" w:lineRule="auto"/>
        <w:rPr>
          <w:rFonts w:cstheme="minorHAnsi"/>
          <w:sz w:val="24"/>
          <w:szCs w:val="24"/>
          <w:lang w:val="fr-CA"/>
        </w:rPr>
      </w:pPr>
      <w:r w:rsidRPr="008F3389">
        <w:rPr>
          <w:rFonts w:cstheme="minorHAnsi"/>
          <w:b/>
          <w:sz w:val="24"/>
          <w:szCs w:val="24"/>
          <w:lang w:val="fr-CA"/>
        </w:rPr>
        <w:t xml:space="preserve">DOYENNE: </w:t>
      </w:r>
      <w:r w:rsidRPr="006C3BD5">
        <w:rPr>
          <w:rFonts w:cstheme="minorHAnsi"/>
          <w:sz w:val="24"/>
          <w:szCs w:val="24"/>
          <w:lang w:val="fr-CA"/>
        </w:rPr>
        <w:t xml:space="preserve">Le Département de Psychologie </w:t>
      </w:r>
      <w:r>
        <w:rPr>
          <w:rFonts w:cstheme="minorHAnsi"/>
          <w:sz w:val="24"/>
          <w:szCs w:val="24"/>
          <w:lang w:val="fr-CA"/>
        </w:rPr>
        <w:t>vient d’aligner les programmes offerts en anglais et en français dans le but de simplifier le conseil pédagogique. J’encourage les Départements de Philosophie à adopter la même approche. Je note que l’on a parfois de la difficulté à faire approuver des propositions parallèles dans les deux langues puisqu’elles sont examinées séparément par le CELP et par le CPF respectivement. Il va sans dire que l’offre de cours ne sera pas identique dans les deux langues, même si les deux programmes (EL et FL) sont structurés de la même façon.</w:t>
      </w:r>
    </w:p>
    <w:p w14:paraId="648FEE0E" w14:textId="77777777" w:rsidR="00E20923" w:rsidRPr="00262B79" w:rsidRDefault="00E20923">
      <w:pPr>
        <w:rPr>
          <w:rFonts w:cstheme="minorHAnsi"/>
          <w:b/>
          <w:i/>
          <w:color w:val="000000"/>
          <w:sz w:val="24"/>
          <w:szCs w:val="24"/>
          <w:lang w:val="fr-CA" w:eastAsia="en-CA"/>
        </w:rPr>
      </w:pPr>
      <w:r w:rsidRPr="00262B79">
        <w:rPr>
          <w:rFonts w:cstheme="minorHAnsi"/>
          <w:b/>
          <w:i/>
          <w:lang w:val="fr-CA"/>
        </w:rPr>
        <w:br w:type="page"/>
      </w:r>
    </w:p>
    <w:p w14:paraId="3C929C6D" w14:textId="3C6AB433"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lastRenderedPageBreak/>
        <w:t xml:space="preserve">RECOMMANDATION 7: </w:t>
      </w:r>
      <w:r w:rsidRPr="008F3389">
        <w:rPr>
          <w:rFonts w:asciiTheme="minorHAnsi" w:hAnsiTheme="minorHAnsi" w:cstheme="minorHAnsi"/>
          <w:i/>
        </w:rPr>
        <w:t>Restructure 2000 level courses into multiple 3-credit offerings.</w:t>
      </w:r>
    </w:p>
    <w:p w14:paraId="7BD702A7" w14:textId="028DBB68"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5F87D7FD"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For reasons outlined in section 2.3.2, including flexibility in course planning and access to</w:t>
      </w:r>
    </w:p>
    <w:p w14:paraId="7975EF4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second-year</w:t>
      </w:r>
      <w:proofErr w:type="gramEnd"/>
      <w:r w:rsidRPr="000709A3">
        <w:rPr>
          <w:rFonts w:cstheme="minorHAnsi"/>
          <w:sz w:val="24"/>
          <w:szCs w:val="24"/>
        </w:rPr>
        <w:t xml:space="preserve"> major recruitment, we suggest offering 2000 level courses in a 3-credit format.</w:t>
      </w:r>
    </w:p>
    <w:p w14:paraId="3C6A80D7"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Again, this will assist in helping majors and minors fulfill course requirements while providing</w:t>
      </w:r>
    </w:p>
    <w:p w14:paraId="5CDD9B89" w14:textId="77777777" w:rsidR="00743CEE"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more</w:t>
      </w:r>
      <w:proofErr w:type="gramEnd"/>
      <w:r w:rsidRPr="000709A3">
        <w:rPr>
          <w:rFonts w:cstheme="minorHAnsi"/>
          <w:sz w:val="24"/>
          <w:szCs w:val="24"/>
        </w:rPr>
        <w:t xml:space="preserve"> flexibility for both faculty and students.</w:t>
      </w:r>
    </w:p>
    <w:p w14:paraId="3CA4B208" w14:textId="77777777" w:rsidR="00743CEE" w:rsidRDefault="00743CEE" w:rsidP="00743CEE">
      <w:pPr>
        <w:autoSpaceDE w:val="0"/>
        <w:autoSpaceDN w:val="0"/>
        <w:adjustRightInd w:val="0"/>
        <w:spacing w:after="0" w:line="240" w:lineRule="auto"/>
        <w:rPr>
          <w:rFonts w:cstheme="minorHAnsi"/>
          <w:sz w:val="24"/>
          <w:szCs w:val="24"/>
        </w:rPr>
      </w:pPr>
    </w:p>
    <w:p w14:paraId="154EBFE4" w14:textId="77777777" w:rsidR="00743CEE" w:rsidRPr="001525D6"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La réduction ou la division des cours de 6 crédits est un objectif que nous avons poursuivi</w:t>
      </w:r>
      <w:r>
        <w:rPr>
          <w:rFonts w:cstheme="minorHAnsi"/>
          <w:sz w:val="24"/>
          <w:szCs w:val="24"/>
          <w:lang w:val="fr-CA"/>
        </w:rPr>
        <w:t xml:space="preserve"> </w:t>
      </w:r>
      <w:r w:rsidRPr="001525D6">
        <w:rPr>
          <w:rFonts w:cstheme="minorHAnsi"/>
          <w:sz w:val="24"/>
          <w:szCs w:val="24"/>
          <w:lang w:val="fr-CA"/>
        </w:rPr>
        <w:t>depuis plusieurs années, au gré des révisions successives que nous avons faites du programme.</w:t>
      </w:r>
    </w:p>
    <w:p w14:paraId="09243F49" w14:textId="77777777" w:rsidR="00743CEE" w:rsidRDefault="00743CEE" w:rsidP="00743CEE">
      <w:pPr>
        <w:autoSpaceDE w:val="0"/>
        <w:autoSpaceDN w:val="0"/>
        <w:adjustRightInd w:val="0"/>
        <w:spacing w:after="0" w:line="240" w:lineRule="auto"/>
        <w:rPr>
          <w:rFonts w:cstheme="minorHAnsi"/>
          <w:sz w:val="24"/>
          <w:szCs w:val="24"/>
          <w:lang w:val="fr-CA"/>
        </w:rPr>
      </w:pPr>
      <w:r w:rsidRPr="001525D6">
        <w:rPr>
          <w:rFonts w:cstheme="minorHAnsi"/>
          <w:sz w:val="24"/>
          <w:szCs w:val="24"/>
          <w:lang w:val="fr-CA"/>
        </w:rPr>
        <w:t>Toutefois, certains de nos collègues sont d’avis que, pour des raisons pédagogiques, il n’est peut</w:t>
      </w:r>
      <w:r>
        <w:rPr>
          <w:rFonts w:cstheme="minorHAnsi"/>
          <w:sz w:val="24"/>
          <w:szCs w:val="24"/>
          <w:lang w:val="fr-CA"/>
        </w:rPr>
        <w:t>-</w:t>
      </w:r>
      <w:r w:rsidRPr="001525D6">
        <w:rPr>
          <w:rFonts w:cstheme="minorHAnsi"/>
          <w:sz w:val="24"/>
          <w:szCs w:val="24"/>
          <w:lang w:val="fr-CA"/>
        </w:rPr>
        <w:t>être</w:t>
      </w:r>
      <w:r>
        <w:rPr>
          <w:rFonts w:cstheme="minorHAnsi"/>
          <w:sz w:val="24"/>
          <w:szCs w:val="24"/>
          <w:lang w:val="fr-CA"/>
        </w:rPr>
        <w:t xml:space="preserve"> </w:t>
      </w:r>
      <w:r w:rsidRPr="001525D6">
        <w:rPr>
          <w:rFonts w:cstheme="minorHAnsi"/>
          <w:sz w:val="24"/>
          <w:szCs w:val="24"/>
          <w:lang w:val="fr-CA"/>
        </w:rPr>
        <w:t>pas souhaitable de réduire ou diviser tous les cours de 6 crédits. Il faut examiner chaque cas</w:t>
      </w:r>
      <w:r>
        <w:rPr>
          <w:rFonts w:cstheme="minorHAnsi"/>
          <w:sz w:val="24"/>
          <w:szCs w:val="24"/>
          <w:lang w:val="fr-CA"/>
        </w:rPr>
        <w:t xml:space="preserve"> </w:t>
      </w:r>
      <w:r w:rsidRPr="001525D6">
        <w:rPr>
          <w:rFonts w:cstheme="minorHAnsi"/>
          <w:sz w:val="24"/>
          <w:szCs w:val="24"/>
          <w:lang w:val="fr-CA"/>
        </w:rPr>
        <w:t>soigneusement.</w:t>
      </w:r>
    </w:p>
    <w:p w14:paraId="4E9C8280"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65473E11" w14:textId="77777777" w:rsidR="00743CEE" w:rsidRPr="00233D02"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233D02">
        <w:rPr>
          <w:rFonts w:cstheme="minorHAnsi"/>
          <w:sz w:val="24"/>
          <w:szCs w:val="24"/>
          <w:lang w:val="fr-CA"/>
        </w:rPr>
        <w:t xml:space="preserve"> </w:t>
      </w:r>
      <w:r w:rsidRPr="006C3BD5">
        <w:rPr>
          <w:rFonts w:cstheme="minorHAnsi"/>
          <w:sz w:val="24"/>
          <w:szCs w:val="24"/>
          <w:lang w:val="fr-CA"/>
        </w:rPr>
        <w:t xml:space="preserve">En Arts, les </w:t>
      </w:r>
      <w:r>
        <w:rPr>
          <w:rFonts w:cstheme="minorHAnsi"/>
          <w:sz w:val="24"/>
          <w:szCs w:val="24"/>
          <w:lang w:val="fr-CA"/>
        </w:rPr>
        <w:t>cours de 6 crédits deviennent de plus en plus rares. Les cours de 3 crédits offrent plus de flexibilité aux étudiants et répondent aussi aux besoins des professeurs qui prennent souvent des congés sabbatiques de 6 mois.</w:t>
      </w:r>
    </w:p>
    <w:p w14:paraId="7924FCA5" w14:textId="125B2647"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8: </w:t>
      </w:r>
      <w:r w:rsidRPr="008F3389">
        <w:rPr>
          <w:rFonts w:asciiTheme="minorHAnsi" w:hAnsiTheme="minorHAnsi" w:cstheme="minorHAnsi"/>
          <w:i/>
        </w:rPr>
        <w:t>Restructure the requirements for the minor in Philosophy and the minor in Ethics.</w:t>
      </w:r>
    </w:p>
    <w:p w14:paraId="4DD82CB0" w14:textId="793743EF"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1AFD4A6B"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In order to make the minor requirements more flexible (which would reflect both the discipline</w:t>
      </w:r>
    </w:p>
    <w:p w14:paraId="021CA3BF"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and</w:t>
      </w:r>
      <w:proofErr w:type="gramEnd"/>
      <w:r w:rsidRPr="000709A3">
        <w:rPr>
          <w:rFonts w:cstheme="minorHAnsi"/>
          <w:sz w:val="24"/>
          <w:szCs w:val="24"/>
        </w:rPr>
        <w:t xml:space="preserve"> the structure of other minors offered at Laurentian University), we recommend</w:t>
      </w:r>
    </w:p>
    <w:p w14:paraId="1FC284B2"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restructuring</w:t>
      </w:r>
      <w:proofErr w:type="gramEnd"/>
      <w:r w:rsidRPr="000709A3">
        <w:rPr>
          <w:rFonts w:cstheme="minorHAnsi"/>
          <w:sz w:val="24"/>
          <w:szCs w:val="24"/>
        </w:rPr>
        <w:t xml:space="preserve"> the minor. (Please see section 2.3.2 for suggestions and references for this</w:t>
      </w:r>
    </w:p>
    <w:p w14:paraId="04695DE3" w14:textId="77777777" w:rsidR="00743CEE" w:rsidRPr="00233D02" w:rsidRDefault="00743CEE" w:rsidP="00743CEE">
      <w:pPr>
        <w:autoSpaceDE w:val="0"/>
        <w:autoSpaceDN w:val="0"/>
        <w:adjustRightInd w:val="0"/>
        <w:spacing w:after="0" w:line="240" w:lineRule="auto"/>
        <w:rPr>
          <w:rFonts w:cstheme="minorHAnsi"/>
          <w:sz w:val="24"/>
          <w:szCs w:val="24"/>
          <w:lang w:val="fr-CA"/>
        </w:rPr>
      </w:pPr>
      <w:proofErr w:type="spellStart"/>
      <w:proofErr w:type="gramStart"/>
      <w:r w:rsidRPr="00233D02">
        <w:rPr>
          <w:rFonts w:cstheme="minorHAnsi"/>
          <w:sz w:val="24"/>
          <w:szCs w:val="24"/>
          <w:lang w:val="fr-CA"/>
        </w:rPr>
        <w:t>restructuring</w:t>
      </w:r>
      <w:proofErr w:type="spellEnd"/>
      <w:proofErr w:type="gramEnd"/>
      <w:r w:rsidRPr="00233D02">
        <w:rPr>
          <w:rFonts w:cstheme="minorHAnsi"/>
          <w:sz w:val="24"/>
          <w:szCs w:val="24"/>
          <w:lang w:val="fr-CA"/>
        </w:rPr>
        <w:t>.)</w:t>
      </w:r>
    </w:p>
    <w:p w14:paraId="594380F0" w14:textId="77777777" w:rsidR="00743CEE" w:rsidRPr="00233D02" w:rsidRDefault="00743CEE" w:rsidP="00743CEE">
      <w:pPr>
        <w:autoSpaceDE w:val="0"/>
        <w:autoSpaceDN w:val="0"/>
        <w:adjustRightInd w:val="0"/>
        <w:spacing w:after="0" w:line="240" w:lineRule="auto"/>
        <w:rPr>
          <w:rFonts w:cstheme="minorHAnsi"/>
          <w:sz w:val="24"/>
          <w:szCs w:val="24"/>
          <w:lang w:val="fr-CA"/>
        </w:rPr>
      </w:pPr>
    </w:p>
    <w:p w14:paraId="0DB66F3A"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d’accord avec cette recommandation.</w:t>
      </w:r>
    </w:p>
    <w:p w14:paraId="2AD5B719"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63DE084E" w14:textId="77777777" w:rsidR="00743CEE" w:rsidRPr="007B2761"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7B2761">
        <w:rPr>
          <w:rFonts w:cstheme="minorHAnsi"/>
          <w:sz w:val="24"/>
          <w:szCs w:val="24"/>
          <w:lang w:val="fr-CA"/>
        </w:rPr>
        <w:t xml:space="preserve"> Puisque les mineures</w:t>
      </w:r>
      <w:r>
        <w:rPr>
          <w:rFonts w:cstheme="minorHAnsi"/>
          <w:sz w:val="24"/>
          <w:szCs w:val="24"/>
          <w:lang w:val="fr-CA"/>
        </w:rPr>
        <w:t xml:space="preserve"> sont destinées aux étudiants provenant d’autres programmes, elles devraient être très flexibles.</w:t>
      </w:r>
    </w:p>
    <w:p w14:paraId="57F18A73" w14:textId="58362C85"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9: </w:t>
      </w:r>
      <w:r w:rsidRPr="008F3389">
        <w:rPr>
          <w:rFonts w:asciiTheme="minorHAnsi" w:hAnsiTheme="minorHAnsi" w:cstheme="minorHAnsi"/>
          <w:i/>
        </w:rPr>
        <w:t>Clarify the 4000 level learning objectives for majors.</w:t>
      </w:r>
    </w:p>
    <w:p w14:paraId="3156DE88" w14:textId="6CA3D6AE" w:rsidR="008F3389" w:rsidRPr="000709A3" w:rsidRDefault="008F3389" w:rsidP="00743CEE">
      <w:pPr>
        <w:pStyle w:val="Default"/>
        <w:spacing w:after="42"/>
        <w:rPr>
          <w:rFonts w:asciiTheme="minorHAnsi" w:hAnsiTheme="minorHAnsi" w:cstheme="minorHAnsi"/>
          <w:b/>
        </w:rPr>
      </w:pPr>
      <w:r>
        <w:rPr>
          <w:rFonts w:ascii="Calibri" w:eastAsia="Calibri" w:hAnsi="Calibri" w:cs="Calibri"/>
          <w:b/>
        </w:rPr>
        <w:t>Review team</w:t>
      </w:r>
    </w:p>
    <w:p w14:paraId="6859501E"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There is a lack of clarity surrounding what is accomplished at the fourth-year level (especially</w:t>
      </w:r>
    </w:p>
    <w:p w14:paraId="45636FC8"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in</w:t>
      </w:r>
      <w:proofErr w:type="gramEnd"/>
      <w:r w:rsidRPr="000709A3">
        <w:rPr>
          <w:rFonts w:cstheme="minorHAnsi"/>
          <w:sz w:val="24"/>
          <w:szCs w:val="24"/>
        </w:rPr>
        <w:t xml:space="preserve"> terms of the different four-year degrees). This is further complicated by the different degree</w:t>
      </w:r>
    </w:p>
    <w:p w14:paraId="12C4202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requirements</w:t>
      </w:r>
      <w:proofErr w:type="gramEnd"/>
      <w:r w:rsidRPr="000709A3">
        <w:rPr>
          <w:rFonts w:cstheme="minorHAnsi"/>
          <w:sz w:val="24"/>
          <w:szCs w:val="24"/>
        </w:rPr>
        <w:t xml:space="preserve"> in French and English. In the English requirements, the distinction between PHIL</w:t>
      </w:r>
    </w:p>
    <w:p w14:paraId="091333FF"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 xml:space="preserve">4055E: </w:t>
      </w:r>
      <w:proofErr w:type="spellStart"/>
      <w:r w:rsidRPr="000709A3">
        <w:rPr>
          <w:rFonts w:cstheme="minorHAnsi"/>
          <w:sz w:val="24"/>
          <w:szCs w:val="24"/>
        </w:rPr>
        <w:t>Honours</w:t>
      </w:r>
      <w:proofErr w:type="spellEnd"/>
      <w:r w:rsidRPr="000709A3">
        <w:rPr>
          <w:rFonts w:cstheme="minorHAnsi"/>
          <w:sz w:val="24"/>
          <w:szCs w:val="24"/>
        </w:rPr>
        <w:t xml:space="preserve"> Thesis (6-credits) and PHIL 4805E: Independent Studies (6-credits) - and the</w:t>
      </w:r>
    </w:p>
    <w:p w14:paraId="40BE625A"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difference</w:t>
      </w:r>
      <w:proofErr w:type="gramEnd"/>
      <w:r w:rsidRPr="000709A3">
        <w:rPr>
          <w:rFonts w:cstheme="minorHAnsi"/>
          <w:sz w:val="24"/>
          <w:szCs w:val="24"/>
        </w:rPr>
        <w:t xml:space="preserve"> for the degree in taking one of these 6-credit courses or taking two 3-credit courses</w:t>
      </w:r>
    </w:p>
    <w:p w14:paraId="62CFF0AF"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from</w:t>
      </w:r>
      <w:proofErr w:type="gramEnd"/>
      <w:r w:rsidRPr="000709A3">
        <w:rPr>
          <w:rFonts w:cstheme="minorHAnsi"/>
          <w:sz w:val="24"/>
          <w:szCs w:val="24"/>
        </w:rPr>
        <w:t xml:space="preserve"> (PHIL 4006E/PHIL 4007E) is very unclear. This confusion is perhaps related to the</w:t>
      </w:r>
    </w:p>
    <w:p w14:paraId="5E51492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conflation</w:t>
      </w:r>
      <w:proofErr w:type="gramEnd"/>
      <w:r w:rsidRPr="000709A3">
        <w:rPr>
          <w:rFonts w:cstheme="minorHAnsi"/>
          <w:sz w:val="24"/>
          <w:szCs w:val="24"/>
        </w:rPr>
        <w:t xml:space="preserve"> of the specialization and major learning objectives outlined in section 2.1.2. The</w:t>
      </w:r>
    </w:p>
    <w:p w14:paraId="6F716138"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program</w:t>
      </w:r>
      <w:proofErr w:type="gramEnd"/>
      <w:r w:rsidRPr="000709A3">
        <w:rPr>
          <w:rFonts w:cstheme="minorHAnsi"/>
          <w:sz w:val="24"/>
          <w:szCs w:val="24"/>
        </w:rPr>
        <w:t xml:space="preserve"> may want to consider if it recommends the PHIL 4055E: </w:t>
      </w:r>
      <w:proofErr w:type="spellStart"/>
      <w:r w:rsidRPr="000709A3">
        <w:rPr>
          <w:rFonts w:cstheme="minorHAnsi"/>
          <w:sz w:val="24"/>
          <w:szCs w:val="24"/>
        </w:rPr>
        <w:t>Honours</w:t>
      </w:r>
      <w:proofErr w:type="spellEnd"/>
      <w:r w:rsidRPr="000709A3">
        <w:rPr>
          <w:rFonts w:cstheme="minorHAnsi"/>
          <w:sz w:val="24"/>
          <w:szCs w:val="24"/>
        </w:rPr>
        <w:t xml:space="preserve"> Thesis for the</w:t>
      </w:r>
    </w:p>
    <w:p w14:paraId="6BAB96AE"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specialization</w:t>
      </w:r>
      <w:proofErr w:type="gramEnd"/>
      <w:r w:rsidRPr="000709A3">
        <w:rPr>
          <w:rFonts w:cstheme="minorHAnsi"/>
          <w:sz w:val="24"/>
          <w:szCs w:val="24"/>
        </w:rPr>
        <w:t xml:space="preserve"> (what we are arguing should be restructured into an </w:t>
      </w:r>
      <w:proofErr w:type="spellStart"/>
      <w:r w:rsidRPr="000709A3">
        <w:rPr>
          <w:rFonts w:cstheme="minorHAnsi"/>
          <w:sz w:val="24"/>
          <w:szCs w:val="24"/>
        </w:rPr>
        <w:t>honours</w:t>
      </w:r>
      <w:proofErr w:type="spellEnd"/>
      <w:r w:rsidRPr="000709A3">
        <w:rPr>
          <w:rFonts w:cstheme="minorHAnsi"/>
          <w:sz w:val="24"/>
          <w:szCs w:val="24"/>
        </w:rPr>
        <w:t xml:space="preserve"> degree) and the</w:t>
      </w:r>
    </w:p>
    <w:p w14:paraId="30C07C6F"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PHIL 4805E: Independent Studies for the four-year degree with major. Again, we suggest that</w:t>
      </w:r>
    </w:p>
    <w:p w14:paraId="63728577"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w:t>
      </w:r>
      <w:proofErr w:type="gramEnd"/>
      <w:r w:rsidRPr="000709A3">
        <w:rPr>
          <w:rFonts w:cstheme="minorHAnsi"/>
          <w:sz w:val="24"/>
          <w:szCs w:val="24"/>
        </w:rPr>
        <w:t xml:space="preserve"> restructuring of the degree will help to clarify these distinctions in learning objectives.</w:t>
      </w:r>
    </w:p>
    <w:p w14:paraId="3B770996"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lastRenderedPageBreak/>
        <w:t>Regardless, we suggest that these 4000 level options be elucidated for students in terms of</w:t>
      </w:r>
    </w:p>
    <w:p w14:paraId="60B793C9" w14:textId="77777777" w:rsidR="00743CEE" w:rsidRPr="00233D02" w:rsidRDefault="00743CEE" w:rsidP="00743CEE">
      <w:pPr>
        <w:autoSpaceDE w:val="0"/>
        <w:autoSpaceDN w:val="0"/>
        <w:adjustRightInd w:val="0"/>
        <w:spacing w:after="0" w:line="240" w:lineRule="auto"/>
        <w:rPr>
          <w:rFonts w:cstheme="minorHAnsi"/>
          <w:sz w:val="24"/>
          <w:szCs w:val="24"/>
          <w:lang w:val="fr-CA"/>
        </w:rPr>
      </w:pPr>
      <w:proofErr w:type="spellStart"/>
      <w:proofErr w:type="gramStart"/>
      <w:r w:rsidRPr="00233D02">
        <w:rPr>
          <w:rFonts w:cstheme="minorHAnsi"/>
          <w:sz w:val="24"/>
          <w:szCs w:val="24"/>
          <w:lang w:val="fr-CA"/>
        </w:rPr>
        <w:t>degree</w:t>
      </w:r>
      <w:proofErr w:type="spellEnd"/>
      <w:proofErr w:type="gramEnd"/>
      <w:r w:rsidRPr="00233D02">
        <w:rPr>
          <w:rFonts w:cstheme="minorHAnsi"/>
          <w:sz w:val="24"/>
          <w:szCs w:val="24"/>
          <w:lang w:val="fr-CA"/>
        </w:rPr>
        <w:t xml:space="preserve"> expectations.</w:t>
      </w:r>
    </w:p>
    <w:p w14:paraId="7DAD6D1E" w14:textId="77777777" w:rsidR="00743CEE" w:rsidRPr="00233D02" w:rsidRDefault="00743CEE" w:rsidP="00743CEE">
      <w:pPr>
        <w:autoSpaceDE w:val="0"/>
        <w:autoSpaceDN w:val="0"/>
        <w:adjustRightInd w:val="0"/>
        <w:spacing w:after="0" w:line="240" w:lineRule="auto"/>
        <w:rPr>
          <w:rFonts w:cstheme="minorHAnsi"/>
          <w:sz w:val="24"/>
          <w:szCs w:val="24"/>
          <w:lang w:val="fr-CA"/>
        </w:rPr>
      </w:pPr>
    </w:p>
    <w:p w14:paraId="014015B5"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d’accord avec cette recommandation. Elle devrait être examinée en tenant</w:t>
      </w:r>
      <w:r>
        <w:rPr>
          <w:rFonts w:cstheme="minorHAnsi"/>
          <w:sz w:val="24"/>
          <w:szCs w:val="24"/>
          <w:lang w:val="fr-CA"/>
        </w:rPr>
        <w:t xml:space="preserve"> </w:t>
      </w:r>
      <w:r w:rsidRPr="001525D6">
        <w:rPr>
          <w:rFonts w:cstheme="minorHAnsi"/>
          <w:sz w:val="24"/>
          <w:szCs w:val="24"/>
          <w:lang w:val="fr-CA"/>
        </w:rPr>
        <w:t>compte du nouveau BA spécialisé (</w:t>
      </w:r>
      <w:proofErr w:type="spellStart"/>
      <w:r w:rsidRPr="001525D6">
        <w:rPr>
          <w:rFonts w:cstheme="minorHAnsi"/>
          <w:sz w:val="24"/>
          <w:szCs w:val="24"/>
          <w:lang w:val="fr-CA"/>
        </w:rPr>
        <w:t>Honours</w:t>
      </w:r>
      <w:proofErr w:type="spellEnd"/>
      <w:r w:rsidRPr="001525D6">
        <w:rPr>
          <w:rFonts w:cstheme="minorHAnsi"/>
          <w:sz w:val="24"/>
          <w:szCs w:val="24"/>
          <w:lang w:val="fr-CA"/>
        </w:rPr>
        <w:t xml:space="preserve"> BA) ainsi que de la possibilité que les membres du</w:t>
      </w:r>
      <w:r>
        <w:rPr>
          <w:rFonts w:cstheme="minorHAnsi"/>
          <w:sz w:val="24"/>
          <w:szCs w:val="24"/>
          <w:lang w:val="fr-CA"/>
        </w:rPr>
        <w:t xml:space="preserve"> </w:t>
      </w:r>
      <w:r w:rsidRPr="001525D6">
        <w:rPr>
          <w:rFonts w:cstheme="minorHAnsi"/>
          <w:sz w:val="24"/>
          <w:szCs w:val="24"/>
          <w:lang w:val="fr-CA"/>
        </w:rPr>
        <w:t>Département de philosophie de l'Université de Sudbury puissent offrir des cours de 4ème année</w:t>
      </w:r>
      <w:r>
        <w:rPr>
          <w:rFonts w:cstheme="minorHAnsi"/>
          <w:sz w:val="24"/>
          <w:szCs w:val="24"/>
          <w:lang w:val="fr-CA"/>
        </w:rPr>
        <w:t xml:space="preserve"> </w:t>
      </w:r>
      <w:r w:rsidRPr="001525D6">
        <w:rPr>
          <w:rFonts w:cstheme="minorHAnsi"/>
          <w:sz w:val="24"/>
          <w:szCs w:val="24"/>
          <w:lang w:val="fr-CA"/>
        </w:rPr>
        <w:t>ouverts aux étudiants de la Maîtrise en Humanités.</w:t>
      </w:r>
    </w:p>
    <w:p w14:paraId="128D7355"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578E4EA8" w14:textId="77777777" w:rsidR="00743CEE" w:rsidRPr="00233D02"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7B2761">
        <w:rPr>
          <w:rFonts w:cstheme="minorHAnsi"/>
          <w:sz w:val="24"/>
          <w:szCs w:val="24"/>
          <w:lang w:val="fr-CA"/>
        </w:rPr>
        <w:t xml:space="preserve"> La Faculté des Arts</w:t>
      </w:r>
      <w:r>
        <w:rPr>
          <w:rFonts w:cstheme="minorHAnsi"/>
          <w:sz w:val="24"/>
          <w:szCs w:val="24"/>
          <w:lang w:val="fr-CA"/>
        </w:rPr>
        <w:t xml:space="preserve"> vient d’approuver une proposition commune qui fixe les prérequis pour le mémoire de baccalauréat (</w:t>
      </w:r>
      <w:proofErr w:type="spellStart"/>
      <w:r w:rsidRPr="00233D02">
        <w:rPr>
          <w:rFonts w:cstheme="minorHAnsi"/>
          <w:i/>
          <w:sz w:val="24"/>
          <w:szCs w:val="24"/>
          <w:lang w:val="fr-CA"/>
        </w:rPr>
        <w:t>Honours</w:t>
      </w:r>
      <w:proofErr w:type="spellEnd"/>
      <w:r w:rsidRPr="00233D02">
        <w:rPr>
          <w:rFonts w:cstheme="minorHAnsi"/>
          <w:i/>
          <w:sz w:val="24"/>
          <w:szCs w:val="24"/>
          <w:lang w:val="fr-CA"/>
        </w:rPr>
        <w:t xml:space="preserve"> </w:t>
      </w:r>
      <w:proofErr w:type="spellStart"/>
      <w:r w:rsidRPr="00233D02">
        <w:rPr>
          <w:rFonts w:cstheme="minorHAnsi"/>
          <w:i/>
          <w:sz w:val="24"/>
          <w:szCs w:val="24"/>
          <w:lang w:val="fr-CA"/>
        </w:rPr>
        <w:t>Thesis</w:t>
      </w:r>
      <w:proofErr w:type="spellEnd"/>
      <w:r>
        <w:rPr>
          <w:rFonts w:cstheme="minorHAnsi"/>
          <w:sz w:val="24"/>
          <w:szCs w:val="24"/>
          <w:lang w:val="fr-CA"/>
        </w:rPr>
        <w:t>) qui exigera désormais une moyenne minimale de B+ ou 75%. Les étudiants ayant une moyenne de 70%, par exemple, auront la possibilité de faire des études indépendantes.</w:t>
      </w:r>
    </w:p>
    <w:p w14:paraId="096C7304" w14:textId="646FB1CB"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10: </w:t>
      </w:r>
      <w:r w:rsidRPr="008F3389">
        <w:rPr>
          <w:rFonts w:asciiTheme="minorHAnsi" w:hAnsiTheme="minorHAnsi" w:cstheme="minorHAnsi"/>
          <w:i/>
        </w:rPr>
        <w:t>Introduce a 3000 or 4000 level course on contemporary French Philosophy.</w:t>
      </w:r>
    </w:p>
    <w:p w14:paraId="2C0497D5" w14:textId="47418D1C"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20851282"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There is excellent faculty expertise in twentieth century French Philosophy (including Beaulieu,</w:t>
      </w:r>
    </w:p>
    <w:p w14:paraId="2C23C597"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 xml:space="preserve">Yeo, </w:t>
      </w:r>
      <w:proofErr w:type="spellStart"/>
      <w:r w:rsidRPr="000709A3">
        <w:rPr>
          <w:rFonts w:cstheme="minorHAnsi"/>
          <w:sz w:val="24"/>
          <w:szCs w:val="24"/>
        </w:rPr>
        <w:t>Fillion</w:t>
      </w:r>
      <w:proofErr w:type="spellEnd"/>
      <w:r w:rsidRPr="000709A3">
        <w:rPr>
          <w:rFonts w:cstheme="minorHAnsi"/>
          <w:sz w:val="24"/>
          <w:szCs w:val="24"/>
        </w:rPr>
        <w:t>). As a program committed to Francophone thought and culture, this advanced</w:t>
      </w:r>
    </w:p>
    <w:p w14:paraId="73600CD1"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offering</w:t>
      </w:r>
      <w:proofErr w:type="gramEnd"/>
      <w:r w:rsidRPr="000709A3">
        <w:rPr>
          <w:rFonts w:cstheme="minorHAnsi"/>
          <w:sz w:val="24"/>
          <w:szCs w:val="24"/>
        </w:rPr>
        <w:t xml:space="preserve"> would be a great addition to the program.</w:t>
      </w:r>
    </w:p>
    <w:p w14:paraId="46D89B65" w14:textId="77777777" w:rsidR="00743CEE" w:rsidRDefault="00743CEE" w:rsidP="00743CEE">
      <w:pPr>
        <w:autoSpaceDE w:val="0"/>
        <w:autoSpaceDN w:val="0"/>
        <w:adjustRightInd w:val="0"/>
        <w:spacing w:after="0" w:line="240" w:lineRule="auto"/>
        <w:rPr>
          <w:rFonts w:cstheme="minorHAnsi"/>
          <w:sz w:val="24"/>
          <w:szCs w:val="24"/>
        </w:rPr>
      </w:pPr>
    </w:p>
    <w:p w14:paraId="7ECE5A10"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d’avis que c’est là une recommandation généreuse. Toutefois, plusieurs</w:t>
      </w:r>
      <w:r>
        <w:rPr>
          <w:rFonts w:cstheme="minorHAnsi"/>
          <w:sz w:val="24"/>
          <w:szCs w:val="24"/>
          <w:lang w:val="fr-CA"/>
        </w:rPr>
        <w:t xml:space="preserve"> </w:t>
      </w:r>
      <w:r w:rsidRPr="001525D6">
        <w:rPr>
          <w:rFonts w:cstheme="minorHAnsi"/>
          <w:sz w:val="24"/>
          <w:szCs w:val="24"/>
          <w:lang w:val="fr-CA"/>
        </w:rPr>
        <w:t>cours sur des philosophes français sont déjà offerts régulièrement dans les séminaires de 3ème et</w:t>
      </w:r>
      <w:r>
        <w:rPr>
          <w:rFonts w:cstheme="minorHAnsi"/>
          <w:sz w:val="24"/>
          <w:szCs w:val="24"/>
          <w:lang w:val="fr-CA"/>
        </w:rPr>
        <w:t xml:space="preserve"> </w:t>
      </w:r>
      <w:r w:rsidRPr="001525D6">
        <w:rPr>
          <w:rFonts w:cstheme="minorHAnsi"/>
          <w:sz w:val="24"/>
          <w:szCs w:val="24"/>
          <w:lang w:val="fr-CA"/>
        </w:rPr>
        <w:t xml:space="preserve">4ème année. Bien que nos cours soient axés sur des sujets plutôt que sur des </w:t>
      </w:r>
      <w:proofErr w:type="spellStart"/>
      <w:r>
        <w:rPr>
          <w:rFonts w:cstheme="minorHAnsi"/>
          <w:sz w:val="24"/>
          <w:szCs w:val="24"/>
          <w:lang w:val="fr-CA"/>
        </w:rPr>
        <w:t>oeuvres</w:t>
      </w:r>
      <w:proofErr w:type="spellEnd"/>
      <w:r w:rsidRPr="001525D6">
        <w:rPr>
          <w:rFonts w:cstheme="minorHAnsi"/>
          <w:sz w:val="24"/>
          <w:szCs w:val="24"/>
          <w:lang w:val="fr-CA"/>
        </w:rPr>
        <w:t xml:space="preserve"> d’une</w:t>
      </w:r>
      <w:r>
        <w:rPr>
          <w:rFonts w:cstheme="minorHAnsi"/>
          <w:sz w:val="24"/>
          <w:szCs w:val="24"/>
          <w:lang w:val="fr-CA"/>
        </w:rPr>
        <w:t xml:space="preserve"> </w:t>
      </w:r>
      <w:r w:rsidRPr="001525D6">
        <w:rPr>
          <w:rFonts w:cstheme="minorHAnsi"/>
          <w:sz w:val="24"/>
          <w:szCs w:val="24"/>
          <w:lang w:val="fr-CA"/>
        </w:rPr>
        <w:t>sphère linguistique ou culturelle donnée, nous sommes ouverts à une discussion à propos de cette</w:t>
      </w:r>
      <w:r>
        <w:rPr>
          <w:rFonts w:cstheme="minorHAnsi"/>
          <w:sz w:val="24"/>
          <w:szCs w:val="24"/>
          <w:lang w:val="fr-CA"/>
        </w:rPr>
        <w:t xml:space="preserve"> </w:t>
      </w:r>
      <w:r w:rsidRPr="001525D6">
        <w:rPr>
          <w:rFonts w:cstheme="minorHAnsi"/>
          <w:sz w:val="24"/>
          <w:szCs w:val="24"/>
          <w:lang w:val="fr-CA"/>
        </w:rPr>
        <w:t>recommandation</w:t>
      </w:r>
      <w:r>
        <w:rPr>
          <w:rFonts w:cstheme="minorHAnsi"/>
          <w:sz w:val="24"/>
          <w:szCs w:val="24"/>
          <w:lang w:val="fr-CA"/>
        </w:rPr>
        <w:t>.</w:t>
      </w:r>
    </w:p>
    <w:p w14:paraId="4D6218FD" w14:textId="77777777" w:rsidR="00743CEE" w:rsidRPr="001525D6" w:rsidRDefault="00743CEE" w:rsidP="00743CEE">
      <w:pPr>
        <w:autoSpaceDE w:val="0"/>
        <w:autoSpaceDN w:val="0"/>
        <w:adjustRightInd w:val="0"/>
        <w:spacing w:after="0" w:line="240" w:lineRule="auto"/>
        <w:rPr>
          <w:rFonts w:cstheme="minorHAnsi"/>
          <w:sz w:val="24"/>
          <w:szCs w:val="24"/>
          <w:lang w:val="fr-CA"/>
        </w:rPr>
      </w:pPr>
    </w:p>
    <w:p w14:paraId="47658172" w14:textId="77777777" w:rsidR="00743CEE"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295C5C">
        <w:rPr>
          <w:rFonts w:cstheme="minorHAnsi"/>
          <w:sz w:val="24"/>
          <w:szCs w:val="24"/>
          <w:lang w:val="fr-CA"/>
        </w:rPr>
        <w:t xml:space="preserve"> </w:t>
      </w:r>
      <w:r>
        <w:rPr>
          <w:rFonts w:cstheme="minorHAnsi"/>
          <w:sz w:val="24"/>
          <w:szCs w:val="24"/>
          <w:lang w:val="fr-CA"/>
        </w:rPr>
        <w:t xml:space="preserve">Les thèmes les plus intéressants restent souvent invisibles puisqu’ils ne sont pas représentés dans la liste de cours, ne paraissant que de façon éphémère dans </w:t>
      </w:r>
      <w:proofErr w:type="spellStart"/>
      <w:r>
        <w:rPr>
          <w:rFonts w:cstheme="minorHAnsi"/>
          <w:sz w:val="24"/>
          <w:szCs w:val="24"/>
          <w:lang w:val="fr-CA"/>
        </w:rPr>
        <w:t>WebAdvisor</w:t>
      </w:r>
      <w:proofErr w:type="spellEnd"/>
      <w:r>
        <w:rPr>
          <w:rFonts w:cstheme="minorHAnsi"/>
          <w:sz w:val="24"/>
          <w:szCs w:val="24"/>
          <w:lang w:val="fr-CA"/>
        </w:rPr>
        <w:t xml:space="preserve"> dans les titres de cours de thèmes choisis. Il serait avantageux pour le recrutement de créer des cours permanents à partir de ces thèmes récurrents. </w:t>
      </w:r>
    </w:p>
    <w:p w14:paraId="1C23BC98" w14:textId="38CF56FF"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11: </w:t>
      </w:r>
      <w:r w:rsidRPr="008F3389">
        <w:rPr>
          <w:rFonts w:asciiTheme="minorHAnsi" w:hAnsiTheme="minorHAnsi" w:cstheme="minorHAnsi"/>
          <w:i/>
        </w:rPr>
        <w:t>Hiring tenure-track full-time faculty to either Department of Philosophy should involve all full-time Philosophy program faculty members.</w:t>
      </w:r>
    </w:p>
    <w:p w14:paraId="054936BA" w14:textId="64C538FD"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2206E651"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In order to help unify faculty in articulating a direction for the program, all faculty members</w:t>
      </w:r>
    </w:p>
    <w:p w14:paraId="7DBE75C2"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should</w:t>
      </w:r>
      <w:proofErr w:type="gramEnd"/>
      <w:r w:rsidRPr="000709A3">
        <w:rPr>
          <w:rFonts w:cstheme="minorHAnsi"/>
          <w:sz w:val="24"/>
          <w:szCs w:val="24"/>
        </w:rPr>
        <w:t xml:space="preserve"> be included in hiring decisions. This would require administrative support from both</w:t>
      </w:r>
    </w:p>
    <w:p w14:paraId="0EB8867F" w14:textId="77777777" w:rsidR="00743CEE" w:rsidRPr="00233D02" w:rsidRDefault="00743CEE" w:rsidP="00743CEE">
      <w:pPr>
        <w:autoSpaceDE w:val="0"/>
        <w:autoSpaceDN w:val="0"/>
        <w:adjustRightInd w:val="0"/>
        <w:spacing w:after="0" w:line="240" w:lineRule="auto"/>
        <w:rPr>
          <w:rFonts w:cstheme="minorHAnsi"/>
          <w:sz w:val="24"/>
          <w:szCs w:val="24"/>
          <w:lang w:val="fr-CA"/>
        </w:rPr>
      </w:pPr>
      <w:proofErr w:type="spellStart"/>
      <w:proofErr w:type="gramStart"/>
      <w:r w:rsidRPr="00233D02">
        <w:rPr>
          <w:rFonts w:cstheme="minorHAnsi"/>
          <w:sz w:val="24"/>
          <w:szCs w:val="24"/>
          <w:lang w:val="fr-CA"/>
        </w:rPr>
        <w:t>universities</w:t>
      </w:r>
      <w:proofErr w:type="spellEnd"/>
      <w:proofErr w:type="gramEnd"/>
      <w:r w:rsidRPr="00233D02">
        <w:rPr>
          <w:rFonts w:cstheme="minorHAnsi"/>
          <w:sz w:val="24"/>
          <w:szCs w:val="24"/>
          <w:lang w:val="fr-CA"/>
        </w:rPr>
        <w:t>.</w:t>
      </w:r>
    </w:p>
    <w:p w14:paraId="580C62B8" w14:textId="77777777" w:rsidR="00743CEE" w:rsidRPr="00233D02" w:rsidRDefault="00743CEE" w:rsidP="00743CEE">
      <w:pPr>
        <w:autoSpaceDE w:val="0"/>
        <w:autoSpaceDN w:val="0"/>
        <w:adjustRightInd w:val="0"/>
        <w:spacing w:after="0" w:line="240" w:lineRule="auto"/>
        <w:rPr>
          <w:rFonts w:cstheme="minorHAnsi"/>
          <w:sz w:val="10"/>
          <w:szCs w:val="10"/>
          <w:lang w:val="fr-CA"/>
        </w:rPr>
      </w:pPr>
    </w:p>
    <w:p w14:paraId="6E34099A"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Les conventions collectives ont possiblement la soup</w:t>
      </w:r>
      <w:r>
        <w:rPr>
          <w:rFonts w:cstheme="minorHAnsi"/>
          <w:sz w:val="24"/>
          <w:szCs w:val="24"/>
          <w:lang w:val="fr-CA"/>
        </w:rPr>
        <w:t xml:space="preserve">lesse requise pour rendre cette </w:t>
      </w:r>
      <w:r w:rsidRPr="001525D6">
        <w:rPr>
          <w:rFonts w:cstheme="minorHAnsi"/>
          <w:sz w:val="24"/>
          <w:szCs w:val="24"/>
          <w:lang w:val="fr-CA"/>
        </w:rPr>
        <w:t>recommandation réalisable en ne fixant qu'un nombre minimal de membres faisant partie des</w:t>
      </w:r>
      <w:r>
        <w:rPr>
          <w:rFonts w:cstheme="minorHAnsi"/>
          <w:sz w:val="24"/>
          <w:szCs w:val="24"/>
          <w:lang w:val="fr-CA"/>
        </w:rPr>
        <w:t xml:space="preserve"> </w:t>
      </w:r>
      <w:r w:rsidRPr="001525D6">
        <w:rPr>
          <w:rFonts w:cstheme="minorHAnsi"/>
          <w:sz w:val="24"/>
          <w:szCs w:val="24"/>
          <w:lang w:val="fr-CA"/>
        </w:rPr>
        <w:t>comités de sélection. Historiquement, dans les occasions où nous avons pu recommander</w:t>
      </w:r>
      <w:r>
        <w:rPr>
          <w:rFonts w:cstheme="minorHAnsi"/>
          <w:sz w:val="24"/>
          <w:szCs w:val="24"/>
          <w:lang w:val="fr-CA"/>
        </w:rPr>
        <w:t xml:space="preserve"> </w:t>
      </w:r>
      <w:r w:rsidRPr="001525D6">
        <w:rPr>
          <w:rFonts w:cstheme="minorHAnsi"/>
          <w:sz w:val="24"/>
          <w:szCs w:val="24"/>
          <w:lang w:val="fr-CA"/>
        </w:rPr>
        <w:t>l’embauche de nouveaux collègues, nous avons eu des discussions détaillées avec l’autre</w:t>
      </w:r>
      <w:r>
        <w:rPr>
          <w:rFonts w:cstheme="minorHAnsi"/>
          <w:sz w:val="24"/>
          <w:szCs w:val="24"/>
          <w:lang w:val="fr-CA"/>
        </w:rPr>
        <w:t xml:space="preserve"> </w:t>
      </w:r>
      <w:r w:rsidRPr="001525D6">
        <w:rPr>
          <w:rFonts w:cstheme="minorHAnsi"/>
          <w:sz w:val="24"/>
          <w:szCs w:val="24"/>
          <w:lang w:val="fr-CA"/>
        </w:rPr>
        <w:t>département relativement aux besoins du programme et aux domaines de spécialisation requis et</w:t>
      </w:r>
      <w:r>
        <w:rPr>
          <w:rFonts w:cstheme="minorHAnsi"/>
          <w:sz w:val="24"/>
          <w:szCs w:val="24"/>
          <w:lang w:val="fr-CA"/>
        </w:rPr>
        <w:t xml:space="preserve"> </w:t>
      </w:r>
      <w:r w:rsidRPr="001525D6">
        <w:rPr>
          <w:rFonts w:cstheme="minorHAnsi"/>
          <w:sz w:val="24"/>
          <w:szCs w:val="24"/>
          <w:lang w:val="fr-CA"/>
        </w:rPr>
        <w:t xml:space="preserve">nous sommes parvenus à des consensus. Un représentant de l’autre département a été </w:t>
      </w:r>
      <w:r w:rsidRPr="001525D6">
        <w:rPr>
          <w:rFonts w:cstheme="minorHAnsi"/>
          <w:sz w:val="24"/>
          <w:szCs w:val="24"/>
          <w:lang w:val="fr-CA"/>
        </w:rPr>
        <w:lastRenderedPageBreak/>
        <w:t>invité à</w:t>
      </w:r>
      <w:r>
        <w:rPr>
          <w:rFonts w:cstheme="minorHAnsi"/>
          <w:sz w:val="24"/>
          <w:szCs w:val="24"/>
          <w:lang w:val="fr-CA"/>
        </w:rPr>
        <w:t xml:space="preserve"> </w:t>
      </w:r>
      <w:r w:rsidRPr="001525D6">
        <w:rPr>
          <w:rFonts w:cstheme="minorHAnsi"/>
          <w:sz w:val="24"/>
          <w:szCs w:val="24"/>
          <w:lang w:val="fr-CA"/>
        </w:rPr>
        <w:t>siéger sur le comité de sélection, avec droit de vote. Nous avons l’intention de poursuivre cette</w:t>
      </w:r>
      <w:r>
        <w:rPr>
          <w:rFonts w:cstheme="minorHAnsi"/>
          <w:sz w:val="24"/>
          <w:szCs w:val="24"/>
          <w:lang w:val="fr-CA"/>
        </w:rPr>
        <w:t xml:space="preserve"> </w:t>
      </w:r>
      <w:r w:rsidRPr="001525D6">
        <w:rPr>
          <w:rFonts w:cstheme="minorHAnsi"/>
          <w:sz w:val="24"/>
          <w:szCs w:val="24"/>
          <w:lang w:val="fr-CA"/>
        </w:rPr>
        <w:t>pratique collégiale.</w:t>
      </w:r>
    </w:p>
    <w:p w14:paraId="5D615433" w14:textId="77777777" w:rsidR="00743CEE" w:rsidRPr="00233D02" w:rsidRDefault="00743CEE" w:rsidP="00743CEE">
      <w:pPr>
        <w:autoSpaceDE w:val="0"/>
        <w:autoSpaceDN w:val="0"/>
        <w:adjustRightInd w:val="0"/>
        <w:spacing w:after="0" w:line="240" w:lineRule="auto"/>
        <w:rPr>
          <w:rFonts w:cstheme="minorHAnsi"/>
          <w:sz w:val="10"/>
          <w:szCs w:val="10"/>
          <w:lang w:val="fr-CA"/>
        </w:rPr>
      </w:pPr>
    </w:p>
    <w:p w14:paraId="79E82115" w14:textId="77777777" w:rsidR="00743CEE" w:rsidRPr="00583422"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583422">
        <w:rPr>
          <w:rFonts w:cstheme="minorHAnsi"/>
          <w:sz w:val="24"/>
          <w:szCs w:val="24"/>
          <w:lang w:val="fr-CA"/>
        </w:rPr>
        <w:t xml:space="preserve"> La participation de tous les membres</w:t>
      </w:r>
      <w:r>
        <w:rPr>
          <w:rFonts w:cstheme="minorHAnsi"/>
          <w:sz w:val="24"/>
          <w:szCs w:val="24"/>
          <w:lang w:val="fr-CA"/>
        </w:rPr>
        <w:t xml:space="preserve"> au processus serait souhaitable, même si tous n’ont pas le droit de vote. Par exemple, tous les membres devraient assister à la présentation publique. Pendant la journée de l’entrevue, il serait facile d’organiser une rencontre informelle avec l’autre Département. </w:t>
      </w:r>
    </w:p>
    <w:p w14:paraId="594A2CCC" w14:textId="7D281D52"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12: </w:t>
      </w:r>
      <w:r w:rsidRPr="008F3389">
        <w:rPr>
          <w:rFonts w:asciiTheme="minorHAnsi" w:hAnsiTheme="minorHAnsi" w:cstheme="minorHAnsi"/>
          <w:i/>
        </w:rPr>
        <w:t>Department chairs should become academic advisors for the program.</w:t>
      </w:r>
    </w:p>
    <w:p w14:paraId="06F9C3B6" w14:textId="36D5C667"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0DA565DB" w14:textId="77777777"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As outlined in section 3.2, in order to address the serious gap between majors/minors and the</w:t>
      </w:r>
    </w:p>
    <w:p w14:paraId="1D412A93"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availability</w:t>
      </w:r>
      <w:proofErr w:type="gramEnd"/>
      <w:r w:rsidRPr="000709A3">
        <w:rPr>
          <w:rFonts w:cstheme="minorHAnsi"/>
          <w:sz w:val="24"/>
          <w:szCs w:val="24"/>
        </w:rPr>
        <w:t xml:space="preserve"> of academic advising in the program, departmental chairs should assume the role</w:t>
      </w:r>
    </w:p>
    <w:p w14:paraId="680AFCBA"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of</w:t>
      </w:r>
      <w:proofErr w:type="gramEnd"/>
      <w:r w:rsidRPr="000709A3">
        <w:rPr>
          <w:rFonts w:cstheme="minorHAnsi"/>
          <w:sz w:val="24"/>
          <w:szCs w:val="24"/>
        </w:rPr>
        <w:t xml:space="preserve"> academic advisors. Moreover, this role and the availability of advising should be made clear</w:t>
      </w:r>
    </w:p>
    <w:p w14:paraId="088E55AC"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to</w:t>
      </w:r>
      <w:proofErr w:type="gramEnd"/>
      <w:r w:rsidRPr="000709A3">
        <w:rPr>
          <w:rFonts w:cstheme="minorHAnsi"/>
          <w:sz w:val="24"/>
          <w:szCs w:val="24"/>
        </w:rPr>
        <w:t xml:space="preserve"> students (e.g., putting information on syllabi, websites, etc.) Faculty advising will not only</w:t>
      </w:r>
    </w:p>
    <w:p w14:paraId="577962C0"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help</w:t>
      </w:r>
      <w:proofErr w:type="gramEnd"/>
      <w:r w:rsidRPr="000709A3">
        <w:rPr>
          <w:rFonts w:cstheme="minorHAnsi"/>
          <w:sz w:val="24"/>
          <w:szCs w:val="24"/>
        </w:rPr>
        <w:t xml:space="preserve"> with recruitment and retention of majors, but it will also assist in disseminating</w:t>
      </w:r>
    </w:p>
    <w:p w14:paraId="66CE5396"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information</w:t>
      </w:r>
      <w:proofErr w:type="gramEnd"/>
      <w:r w:rsidRPr="000709A3">
        <w:rPr>
          <w:rFonts w:cstheme="minorHAnsi"/>
          <w:sz w:val="24"/>
          <w:szCs w:val="24"/>
        </w:rPr>
        <w:t xml:space="preserve"> about upper level classes, helping to ameliorate low enrolments. This process will</w:t>
      </w:r>
    </w:p>
    <w:p w14:paraId="14699AA7"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also</w:t>
      </w:r>
      <w:proofErr w:type="gramEnd"/>
      <w:r w:rsidRPr="000709A3">
        <w:rPr>
          <w:rFonts w:cstheme="minorHAnsi"/>
          <w:sz w:val="24"/>
          <w:szCs w:val="24"/>
        </w:rPr>
        <w:t xml:space="preserve"> help put faculty in touch with the programming and planning needs of their students.</w:t>
      </w:r>
    </w:p>
    <w:p w14:paraId="325EC77E" w14:textId="77777777" w:rsidR="00743CEE" w:rsidRPr="00E727BC" w:rsidRDefault="00743CEE" w:rsidP="00743CEE">
      <w:pPr>
        <w:autoSpaceDE w:val="0"/>
        <w:autoSpaceDN w:val="0"/>
        <w:adjustRightInd w:val="0"/>
        <w:spacing w:after="0" w:line="240" w:lineRule="auto"/>
        <w:rPr>
          <w:rFonts w:cstheme="minorHAnsi"/>
          <w:sz w:val="10"/>
          <w:szCs w:val="10"/>
        </w:rPr>
      </w:pPr>
    </w:p>
    <w:p w14:paraId="791809E8"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t>DÉPARTEMENT:</w:t>
      </w:r>
      <w:r w:rsidRPr="00233D02">
        <w:rPr>
          <w:rFonts w:cstheme="minorHAnsi"/>
          <w:sz w:val="24"/>
          <w:szCs w:val="24"/>
          <w:lang w:val="fr-CA"/>
        </w:rPr>
        <w:t xml:space="preserve"> </w:t>
      </w:r>
      <w:r w:rsidRPr="001525D6">
        <w:rPr>
          <w:rFonts w:cstheme="minorHAnsi"/>
          <w:sz w:val="24"/>
          <w:szCs w:val="24"/>
          <w:lang w:val="fr-CA"/>
        </w:rPr>
        <w:t>Nous sommes d’avis que cette recommandation, et</w:t>
      </w:r>
      <w:r>
        <w:rPr>
          <w:rFonts w:cstheme="minorHAnsi"/>
          <w:sz w:val="24"/>
          <w:szCs w:val="24"/>
          <w:lang w:val="fr-CA"/>
        </w:rPr>
        <w:t xml:space="preserve"> les opinions des étudiants sur </w:t>
      </w:r>
      <w:r w:rsidRPr="001525D6">
        <w:rPr>
          <w:rFonts w:cstheme="minorHAnsi"/>
          <w:sz w:val="24"/>
          <w:szCs w:val="24"/>
          <w:lang w:val="fr-CA"/>
        </w:rPr>
        <w:t>lesquelles elle est basée, ne rendent pas justice au travail des deux directeurs de département.</w:t>
      </w:r>
      <w:r>
        <w:rPr>
          <w:rFonts w:cstheme="minorHAnsi"/>
          <w:sz w:val="24"/>
          <w:szCs w:val="24"/>
          <w:lang w:val="fr-CA"/>
        </w:rPr>
        <w:t xml:space="preserve"> </w:t>
      </w:r>
      <w:r w:rsidRPr="001525D6">
        <w:rPr>
          <w:rFonts w:cstheme="minorHAnsi"/>
          <w:sz w:val="24"/>
          <w:szCs w:val="24"/>
          <w:lang w:val="fr-CA"/>
        </w:rPr>
        <w:t>Régulièrement, ceux-ci rencontrent des étudiants ou reçoivent par courriel des demandes</w:t>
      </w:r>
      <w:r>
        <w:rPr>
          <w:rFonts w:cstheme="minorHAnsi"/>
          <w:sz w:val="24"/>
          <w:szCs w:val="24"/>
          <w:lang w:val="fr-CA"/>
        </w:rPr>
        <w:t xml:space="preserve"> </w:t>
      </w:r>
      <w:r w:rsidRPr="001525D6">
        <w:rPr>
          <w:rFonts w:cstheme="minorHAnsi"/>
          <w:sz w:val="24"/>
          <w:szCs w:val="24"/>
          <w:lang w:val="fr-CA"/>
        </w:rPr>
        <w:t>d’étudiants ayant besoin de conseils pour la poursuite de leurs études. Le rapport signale que les</w:t>
      </w:r>
      <w:r>
        <w:rPr>
          <w:rFonts w:cstheme="minorHAnsi"/>
          <w:sz w:val="24"/>
          <w:szCs w:val="24"/>
          <w:lang w:val="fr-CA"/>
        </w:rPr>
        <w:t xml:space="preserve"> </w:t>
      </w:r>
      <w:r w:rsidRPr="001525D6">
        <w:rPr>
          <w:rFonts w:cstheme="minorHAnsi"/>
          <w:sz w:val="24"/>
          <w:szCs w:val="24"/>
          <w:lang w:val="fr-CA"/>
        </w:rPr>
        <w:t>étudiants ne savent pas à qui s’adresser lorsqu’ils ont des questions: à notre avis, cela est dû</w:t>
      </w:r>
      <w:r>
        <w:rPr>
          <w:rFonts w:cstheme="minorHAnsi"/>
          <w:sz w:val="24"/>
          <w:szCs w:val="24"/>
          <w:lang w:val="fr-CA"/>
        </w:rPr>
        <w:t xml:space="preserve"> </w:t>
      </w:r>
      <w:r w:rsidRPr="001525D6">
        <w:rPr>
          <w:rFonts w:cstheme="minorHAnsi"/>
          <w:sz w:val="24"/>
          <w:szCs w:val="24"/>
          <w:lang w:val="fr-CA"/>
        </w:rPr>
        <w:t>principalement à un manque d'information. Afin de mieux orienter les étudiants, nous</w:t>
      </w:r>
      <w:r>
        <w:rPr>
          <w:rFonts w:cstheme="minorHAnsi"/>
          <w:sz w:val="24"/>
          <w:szCs w:val="24"/>
          <w:lang w:val="fr-CA"/>
        </w:rPr>
        <w:t xml:space="preserve"> </w:t>
      </w:r>
      <w:r w:rsidRPr="001525D6">
        <w:rPr>
          <w:rFonts w:cstheme="minorHAnsi"/>
          <w:sz w:val="24"/>
          <w:szCs w:val="24"/>
          <w:lang w:val="fr-CA"/>
        </w:rPr>
        <w:t>envisageons d’organiser une rencontre d’information à chaque mois de septembre, de préparer</w:t>
      </w:r>
      <w:r>
        <w:rPr>
          <w:rFonts w:cstheme="minorHAnsi"/>
          <w:sz w:val="24"/>
          <w:szCs w:val="24"/>
          <w:lang w:val="fr-CA"/>
        </w:rPr>
        <w:t xml:space="preserve"> </w:t>
      </w:r>
      <w:r w:rsidRPr="001525D6">
        <w:rPr>
          <w:rFonts w:cstheme="minorHAnsi"/>
          <w:sz w:val="24"/>
          <w:szCs w:val="24"/>
          <w:lang w:val="fr-CA"/>
        </w:rPr>
        <w:t>un feuillet d’information distribué à tous nos étudiants, de prendre rendez-vous en tête-à-tête</w:t>
      </w:r>
      <w:r>
        <w:rPr>
          <w:rFonts w:cstheme="minorHAnsi"/>
          <w:sz w:val="24"/>
          <w:szCs w:val="24"/>
          <w:lang w:val="fr-CA"/>
        </w:rPr>
        <w:t xml:space="preserve"> </w:t>
      </w:r>
      <w:r w:rsidRPr="001525D6">
        <w:rPr>
          <w:rFonts w:cstheme="minorHAnsi"/>
          <w:sz w:val="24"/>
          <w:szCs w:val="24"/>
          <w:lang w:val="fr-CA"/>
        </w:rPr>
        <w:t>avec chacun des étudiants de deuxième année inscrits en philosophie, et de demander à tous les</w:t>
      </w:r>
      <w:r>
        <w:rPr>
          <w:rFonts w:cstheme="minorHAnsi"/>
          <w:sz w:val="24"/>
          <w:szCs w:val="24"/>
          <w:lang w:val="fr-CA"/>
        </w:rPr>
        <w:t xml:space="preserve"> </w:t>
      </w:r>
      <w:r w:rsidRPr="001525D6">
        <w:rPr>
          <w:rFonts w:cstheme="minorHAnsi"/>
          <w:sz w:val="24"/>
          <w:szCs w:val="24"/>
          <w:lang w:val="fr-CA"/>
        </w:rPr>
        <w:t>collègues d’indiquer dans leurs plans de cours qui contacter lorsque les étudiants ont besoin</w:t>
      </w:r>
      <w:r>
        <w:rPr>
          <w:rFonts w:cstheme="minorHAnsi"/>
          <w:sz w:val="24"/>
          <w:szCs w:val="24"/>
          <w:lang w:val="fr-CA"/>
        </w:rPr>
        <w:t xml:space="preserve"> </w:t>
      </w:r>
      <w:r w:rsidRPr="001525D6">
        <w:rPr>
          <w:rFonts w:cstheme="minorHAnsi"/>
          <w:sz w:val="24"/>
          <w:szCs w:val="24"/>
          <w:lang w:val="fr-CA"/>
        </w:rPr>
        <w:t>d’explications et de conseils pour leurs études en philosophie. Enfin, un meilleur site web</w:t>
      </w:r>
      <w:r>
        <w:rPr>
          <w:rFonts w:cstheme="minorHAnsi"/>
          <w:sz w:val="24"/>
          <w:szCs w:val="24"/>
          <w:lang w:val="fr-CA"/>
        </w:rPr>
        <w:t xml:space="preserve"> </w:t>
      </w:r>
      <w:r w:rsidRPr="001525D6">
        <w:rPr>
          <w:rFonts w:cstheme="minorHAnsi"/>
          <w:sz w:val="24"/>
          <w:szCs w:val="24"/>
          <w:lang w:val="fr-CA"/>
        </w:rPr>
        <w:t>aiderait certainement les étudiants à mieux s’orienter (voir le paragraphe suivant).</w:t>
      </w:r>
    </w:p>
    <w:p w14:paraId="2A410105" w14:textId="77777777" w:rsidR="00743CEE" w:rsidRPr="00E727BC" w:rsidRDefault="00743CEE" w:rsidP="00743CEE">
      <w:pPr>
        <w:autoSpaceDE w:val="0"/>
        <w:autoSpaceDN w:val="0"/>
        <w:adjustRightInd w:val="0"/>
        <w:spacing w:after="0" w:line="240" w:lineRule="auto"/>
        <w:rPr>
          <w:rFonts w:cstheme="minorHAnsi"/>
          <w:sz w:val="10"/>
          <w:szCs w:val="10"/>
          <w:lang w:val="fr-CA"/>
        </w:rPr>
      </w:pPr>
    </w:p>
    <w:p w14:paraId="1AD0DA7C" w14:textId="77777777" w:rsidR="00743CEE" w:rsidRPr="00E727BC"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E727BC">
        <w:rPr>
          <w:rFonts w:cstheme="minorHAnsi"/>
          <w:sz w:val="24"/>
          <w:szCs w:val="24"/>
          <w:lang w:val="fr-CA"/>
        </w:rPr>
        <w:t xml:space="preserve"> Le moyen le plus efficace d</w:t>
      </w:r>
      <w:r>
        <w:rPr>
          <w:rFonts w:cstheme="minorHAnsi"/>
          <w:sz w:val="24"/>
          <w:szCs w:val="24"/>
          <w:lang w:val="fr-CA"/>
        </w:rPr>
        <w:t>e fournir les coordonnées des conseillers pédagogiques aux étudiants c’est de les indiquer dans tous les plans de cours et d’afficher les mêmes informations sur la porte du bureau de l’adjointe administrative du Département. Plusieurs directeurs de département ont l’habitude de rendre visite aux classes des autres professeurs pour se présenter en septembre.</w:t>
      </w:r>
    </w:p>
    <w:p w14:paraId="595A8D54" w14:textId="42293A7B" w:rsidR="00743CEE" w:rsidRPr="008F3389" w:rsidRDefault="00743CEE" w:rsidP="00743CEE">
      <w:pPr>
        <w:pStyle w:val="Default"/>
        <w:spacing w:after="42"/>
        <w:rPr>
          <w:rFonts w:asciiTheme="minorHAnsi" w:hAnsiTheme="minorHAnsi" w:cstheme="minorHAnsi"/>
          <w:i/>
        </w:rPr>
      </w:pPr>
      <w:r w:rsidRPr="008F3389">
        <w:rPr>
          <w:rFonts w:asciiTheme="minorHAnsi" w:hAnsiTheme="minorHAnsi" w:cstheme="minorHAnsi"/>
          <w:b/>
          <w:i/>
        </w:rPr>
        <w:t xml:space="preserve">RECOMMANDATION 13: </w:t>
      </w:r>
      <w:r w:rsidRPr="008F3389">
        <w:rPr>
          <w:rFonts w:asciiTheme="minorHAnsi" w:hAnsiTheme="minorHAnsi" w:cstheme="minorHAnsi"/>
          <w:i/>
        </w:rPr>
        <w:t>Unify Philosophy program information in program literature and on websites, while ensuring accuracy in program information.</w:t>
      </w:r>
    </w:p>
    <w:p w14:paraId="42B54B16" w14:textId="400E72FE" w:rsidR="008F3389" w:rsidRPr="000709A3" w:rsidRDefault="008F3389" w:rsidP="00743CEE">
      <w:pPr>
        <w:pStyle w:val="Default"/>
        <w:spacing w:after="42"/>
        <w:rPr>
          <w:rFonts w:asciiTheme="minorHAnsi" w:hAnsiTheme="minorHAnsi" w:cstheme="minorHAnsi"/>
        </w:rPr>
      </w:pPr>
      <w:r>
        <w:rPr>
          <w:rFonts w:ascii="Calibri" w:eastAsia="Calibri" w:hAnsi="Calibri" w:cs="Calibri"/>
          <w:b/>
        </w:rPr>
        <w:t>Review team</w:t>
      </w:r>
    </w:p>
    <w:p w14:paraId="01ECB7E5" w14:textId="65896178" w:rsidR="00743CEE" w:rsidRPr="000709A3" w:rsidRDefault="00743CEE" w:rsidP="00743CEE">
      <w:pPr>
        <w:autoSpaceDE w:val="0"/>
        <w:autoSpaceDN w:val="0"/>
        <w:adjustRightInd w:val="0"/>
        <w:spacing w:after="0" w:line="240" w:lineRule="auto"/>
        <w:rPr>
          <w:rFonts w:cstheme="minorHAnsi"/>
          <w:sz w:val="24"/>
          <w:szCs w:val="24"/>
        </w:rPr>
      </w:pPr>
      <w:r w:rsidRPr="000709A3">
        <w:rPr>
          <w:rFonts w:cstheme="minorHAnsi"/>
          <w:sz w:val="24"/>
          <w:szCs w:val="24"/>
        </w:rPr>
        <w:t xml:space="preserve">Promotional materials need to be harmonized with each other and emphasize </w:t>
      </w:r>
      <w:r w:rsidR="001F153E" w:rsidRPr="000709A3">
        <w:rPr>
          <w:rFonts w:cstheme="minorHAnsi"/>
          <w:sz w:val="24"/>
          <w:szCs w:val="24"/>
        </w:rPr>
        <w:t>‘joint’ nature</w:t>
      </w:r>
    </w:p>
    <w:p w14:paraId="715780A3"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of</w:t>
      </w:r>
      <w:proofErr w:type="gramEnd"/>
      <w:r w:rsidRPr="000709A3">
        <w:rPr>
          <w:rFonts w:cstheme="minorHAnsi"/>
          <w:sz w:val="24"/>
          <w:szCs w:val="24"/>
        </w:rPr>
        <w:t xml:space="preserve"> the program. There are reports of constant inaccuracies on the websites with regards to the</w:t>
      </w:r>
    </w:p>
    <w:p w14:paraId="44EEF31D"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program</w:t>
      </w:r>
      <w:proofErr w:type="gramEnd"/>
      <w:r w:rsidRPr="000709A3">
        <w:rPr>
          <w:rFonts w:cstheme="minorHAnsi"/>
          <w:sz w:val="24"/>
          <w:szCs w:val="24"/>
        </w:rPr>
        <w:t xml:space="preserve"> offerings. Websites should be kept updated and presented in a cohesive and coherent</w:t>
      </w:r>
    </w:p>
    <w:p w14:paraId="1DF180B8" w14:textId="77777777" w:rsidR="00743CEE" w:rsidRPr="000709A3" w:rsidRDefault="00743CEE" w:rsidP="00743CEE">
      <w:pPr>
        <w:autoSpaceDE w:val="0"/>
        <w:autoSpaceDN w:val="0"/>
        <w:adjustRightInd w:val="0"/>
        <w:spacing w:after="0" w:line="240" w:lineRule="auto"/>
        <w:rPr>
          <w:rFonts w:cstheme="minorHAnsi"/>
          <w:sz w:val="24"/>
          <w:szCs w:val="24"/>
        </w:rPr>
      </w:pPr>
      <w:proofErr w:type="gramStart"/>
      <w:r w:rsidRPr="000709A3">
        <w:rPr>
          <w:rFonts w:cstheme="minorHAnsi"/>
          <w:sz w:val="24"/>
          <w:szCs w:val="24"/>
        </w:rPr>
        <w:t>way</w:t>
      </w:r>
      <w:proofErr w:type="gramEnd"/>
      <w:r w:rsidRPr="000709A3">
        <w:rPr>
          <w:rFonts w:cstheme="minorHAnsi"/>
          <w:sz w:val="24"/>
          <w:szCs w:val="24"/>
        </w:rPr>
        <w:t xml:space="preserve"> for students (e.g., clearly stating which courses will be available, possible degree</w:t>
      </w:r>
    </w:p>
    <w:p w14:paraId="54E3DCDF" w14:textId="77777777" w:rsidR="00743CEE" w:rsidRPr="00233D02" w:rsidRDefault="00743CEE" w:rsidP="00743CEE">
      <w:pPr>
        <w:widowControl w:val="0"/>
        <w:autoSpaceDE w:val="0"/>
        <w:autoSpaceDN w:val="0"/>
        <w:adjustRightInd w:val="0"/>
        <w:spacing w:line="240" w:lineRule="auto"/>
        <w:rPr>
          <w:rFonts w:cstheme="minorHAnsi"/>
          <w:bCs/>
          <w:color w:val="000000"/>
          <w:sz w:val="24"/>
          <w:szCs w:val="24"/>
          <w:lang w:val="fr-CA"/>
        </w:rPr>
      </w:pPr>
      <w:proofErr w:type="spellStart"/>
      <w:proofErr w:type="gramStart"/>
      <w:r w:rsidRPr="00233D02">
        <w:rPr>
          <w:rFonts w:cstheme="minorHAnsi"/>
          <w:sz w:val="24"/>
          <w:szCs w:val="24"/>
          <w:lang w:val="fr-CA"/>
        </w:rPr>
        <w:t>combinations</w:t>
      </w:r>
      <w:proofErr w:type="spellEnd"/>
      <w:proofErr w:type="gramEnd"/>
      <w:r w:rsidRPr="00233D02">
        <w:rPr>
          <w:rFonts w:cstheme="minorHAnsi"/>
          <w:sz w:val="24"/>
          <w:szCs w:val="24"/>
          <w:lang w:val="fr-CA"/>
        </w:rPr>
        <w:t>, etc.)</w:t>
      </w:r>
    </w:p>
    <w:p w14:paraId="449D4289" w14:textId="77777777" w:rsidR="00743CEE" w:rsidRDefault="00743CEE" w:rsidP="00743CEE">
      <w:pPr>
        <w:autoSpaceDE w:val="0"/>
        <w:autoSpaceDN w:val="0"/>
        <w:adjustRightInd w:val="0"/>
        <w:spacing w:after="0" w:line="240" w:lineRule="auto"/>
        <w:rPr>
          <w:rFonts w:cstheme="minorHAnsi"/>
          <w:sz w:val="24"/>
          <w:szCs w:val="24"/>
          <w:lang w:val="fr-CA"/>
        </w:rPr>
      </w:pPr>
      <w:r w:rsidRPr="008F3389">
        <w:rPr>
          <w:rFonts w:cstheme="minorHAnsi"/>
          <w:b/>
          <w:sz w:val="24"/>
          <w:szCs w:val="24"/>
          <w:lang w:val="fr-CA"/>
        </w:rPr>
        <w:lastRenderedPageBreak/>
        <w:t>DÉPARTEMENT:</w:t>
      </w:r>
      <w:r w:rsidRPr="00233D02">
        <w:rPr>
          <w:rFonts w:cstheme="minorHAnsi"/>
          <w:sz w:val="24"/>
          <w:szCs w:val="24"/>
          <w:lang w:val="fr-CA"/>
        </w:rPr>
        <w:t xml:space="preserve"> </w:t>
      </w:r>
      <w:r w:rsidRPr="001525D6">
        <w:rPr>
          <w:rFonts w:cstheme="minorHAnsi"/>
          <w:sz w:val="24"/>
          <w:szCs w:val="24"/>
          <w:lang w:val="fr-CA"/>
        </w:rPr>
        <w:t>Nous sommes d’accord avec cette recommandation. C’est une chose que nous avons déjà</w:t>
      </w:r>
      <w:r>
        <w:rPr>
          <w:rFonts w:cstheme="minorHAnsi"/>
          <w:sz w:val="24"/>
          <w:szCs w:val="24"/>
          <w:lang w:val="fr-CA"/>
        </w:rPr>
        <w:t xml:space="preserve"> </w:t>
      </w:r>
      <w:r w:rsidRPr="001525D6">
        <w:rPr>
          <w:rFonts w:cstheme="minorHAnsi"/>
          <w:sz w:val="24"/>
          <w:szCs w:val="24"/>
          <w:lang w:val="fr-CA"/>
        </w:rPr>
        <w:t>demandée dans le passé. Nous réitérons la frustration que nous éprouvons face au manque de</w:t>
      </w:r>
      <w:r>
        <w:rPr>
          <w:rFonts w:cstheme="minorHAnsi"/>
          <w:sz w:val="24"/>
          <w:szCs w:val="24"/>
          <w:lang w:val="fr-CA"/>
        </w:rPr>
        <w:t xml:space="preserve"> </w:t>
      </w:r>
      <w:r w:rsidRPr="001525D6">
        <w:rPr>
          <w:rFonts w:cstheme="minorHAnsi"/>
          <w:sz w:val="24"/>
          <w:szCs w:val="24"/>
          <w:lang w:val="fr-CA"/>
        </w:rPr>
        <w:t>collaboration entre les administrations des deux institutions pour produire une page web unifiée à</w:t>
      </w:r>
      <w:r>
        <w:rPr>
          <w:rFonts w:cstheme="minorHAnsi"/>
          <w:sz w:val="24"/>
          <w:szCs w:val="24"/>
          <w:lang w:val="fr-CA"/>
        </w:rPr>
        <w:t xml:space="preserve"> </w:t>
      </w:r>
      <w:r w:rsidRPr="001525D6">
        <w:rPr>
          <w:rFonts w:cstheme="minorHAnsi"/>
          <w:sz w:val="24"/>
          <w:szCs w:val="24"/>
          <w:lang w:val="fr-CA"/>
        </w:rPr>
        <w:t>propos de notre programme et des deux départements. Par ailleurs, les deux départements</w:t>
      </w:r>
      <w:r>
        <w:rPr>
          <w:rFonts w:cstheme="minorHAnsi"/>
          <w:sz w:val="24"/>
          <w:szCs w:val="24"/>
          <w:lang w:val="fr-CA"/>
        </w:rPr>
        <w:t xml:space="preserve"> </w:t>
      </w:r>
      <w:r w:rsidRPr="001525D6">
        <w:rPr>
          <w:rFonts w:cstheme="minorHAnsi"/>
          <w:sz w:val="24"/>
          <w:szCs w:val="24"/>
          <w:lang w:val="fr-CA"/>
        </w:rPr>
        <w:t>s'engagent à préparer prochainement des pages web à la fois informatives, claires, détaillées et</w:t>
      </w:r>
      <w:r>
        <w:rPr>
          <w:rFonts w:cstheme="minorHAnsi"/>
          <w:sz w:val="24"/>
          <w:szCs w:val="24"/>
          <w:lang w:val="fr-CA"/>
        </w:rPr>
        <w:t xml:space="preserve"> </w:t>
      </w:r>
      <w:r w:rsidRPr="001525D6">
        <w:rPr>
          <w:rFonts w:cstheme="minorHAnsi"/>
          <w:sz w:val="24"/>
          <w:szCs w:val="24"/>
          <w:lang w:val="fr-CA"/>
        </w:rPr>
        <w:t>attrayantes pour présenter le programme. La nature conjointe du programme y sera également</w:t>
      </w:r>
      <w:r>
        <w:rPr>
          <w:rFonts w:cstheme="minorHAnsi"/>
          <w:sz w:val="24"/>
          <w:szCs w:val="24"/>
          <w:lang w:val="fr-CA"/>
        </w:rPr>
        <w:t xml:space="preserve"> </w:t>
      </w:r>
      <w:r w:rsidRPr="001525D6">
        <w:rPr>
          <w:rFonts w:cstheme="minorHAnsi"/>
          <w:sz w:val="24"/>
          <w:szCs w:val="24"/>
          <w:lang w:val="fr-CA"/>
        </w:rPr>
        <w:t>mieux présentée.</w:t>
      </w:r>
    </w:p>
    <w:p w14:paraId="600E4E58" w14:textId="77777777" w:rsidR="00743CEE" w:rsidRPr="00233D02" w:rsidRDefault="00743CEE" w:rsidP="00743CEE">
      <w:pPr>
        <w:autoSpaceDE w:val="0"/>
        <w:autoSpaceDN w:val="0"/>
        <w:adjustRightInd w:val="0"/>
        <w:spacing w:after="0" w:line="240" w:lineRule="auto"/>
        <w:rPr>
          <w:rFonts w:cstheme="minorHAnsi"/>
          <w:sz w:val="10"/>
          <w:szCs w:val="10"/>
          <w:lang w:val="fr-CA"/>
        </w:rPr>
      </w:pPr>
    </w:p>
    <w:p w14:paraId="1FE0783D" w14:textId="77777777" w:rsidR="00743CEE" w:rsidRPr="003A0EB3" w:rsidRDefault="00743CEE" w:rsidP="00743CEE">
      <w:pPr>
        <w:spacing w:line="240" w:lineRule="auto"/>
        <w:rPr>
          <w:rFonts w:cstheme="minorHAnsi"/>
          <w:sz w:val="24"/>
          <w:szCs w:val="24"/>
          <w:lang w:val="fr-CA"/>
        </w:rPr>
      </w:pPr>
      <w:r w:rsidRPr="008F3389">
        <w:rPr>
          <w:rFonts w:cstheme="minorHAnsi"/>
          <w:b/>
          <w:sz w:val="24"/>
          <w:szCs w:val="24"/>
          <w:lang w:val="fr-CA"/>
        </w:rPr>
        <w:t>DOYENNE:</w:t>
      </w:r>
      <w:r w:rsidRPr="003A0EB3">
        <w:rPr>
          <w:rFonts w:cstheme="minorHAnsi"/>
          <w:sz w:val="24"/>
          <w:szCs w:val="24"/>
          <w:lang w:val="fr-CA"/>
        </w:rPr>
        <w:t xml:space="preserve"> </w:t>
      </w:r>
      <w:r>
        <w:rPr>
          <w:rFonts w:cstheme="minorHAnsi"/>
          <w:sz w:val="24"/>
          <w:szCs w:val="24"/>
          <w:lang w:val="fr-CA"/>
        </w:rPr>
        <w:t xml:space="preserve">Le matériel destiné aux étudiants devrait mettre en valeur le programme plutôt que les structures administratives. </w:t>
      </w:r>
    </w:p>
    <w:p w14:paraId="1485119A" w14:textId="77777777" w:rsidR="00A4608E" w:rsidRPr="00743CEE" w:rsidRDefault="00A4608E" w:rsidP="000002A0">
      <w:pPr>
        <w:spacing w:after="0" w:line="240" w:lineRule="auto"/>
        <w:rPr>
          <w:rFonts w:eastAsiaTheme="minorHAnsi"/>
          <w:b/>
          <w:sz w:val="24"/>
          <w:szCs w:val="24"/>
          <w:lang w:val="fr-CA"/>
        </w:rPr>
      </w:pPr>
    </w:p>
    <w:p w14:paraId="50010C8C" w14:textId="77777777" w:rsidR="000002A0" w:rsidRPr="00743CEE" w:rsidRDefault="000002A0" w:rsidP="000002A0">
      <w:pPr>
        <w:spacing w:after="0" w:line="240" w:lineRule="auto"/>
        <w:rPr>
          <w:rFonts w:eastAsiaTheme="minorHAnsi"/>
          <w:sz w:val="24"/>
          <w:szCs w:val="24"/>
          <w:lang w:val="fr-CA"/>
        </w:rPr>
      </w:pPr>
    </w:p>
    <w:p w14:paraId="534B3B43" w14:textId="77777777" w:rsidR="005D6637" w:rsidRDefault="00A44895">
      <w:pPr>
        <w:spacing w:after="0" w:line="240" w:lineRule="auto"/>
        <w:jc w:val="center"/>
        <w:rPr>
          <w:rFonts w:ascii="Calibri" w:eastAsia="Calibri" w:hAnsi="Calibri" w:cs="Calibri"/>
          <w:b/>
          <w:sz w:val="24"/>
        </w:rPr>
      </w:pPr>
      <w:r>
        <w:rPr>
          <w:rFonts w:ascii="Calibri" w:eastAsia="Calibri" w:hAnsi="Calibri" w:cs="Calibri"/>
          <w:b/>
          <w:sz w:val="24"/>
        </w:rPr>
        <w:t>ACAPLAN’S RESPONSE</w:t>
      </w:r>
    </w:p>
    <w:p w14:paraId="082D6278" w14:textId="77777777" w:rsidR="005D6637" w:rsidRDefault="005D6637">
      <w:pPr>
        <w:spacing w:after="0" w:line="240" w:lineRule="auto"/>
        <w:rPr>
          <w:rFonts w:ascii="Calibri" w:eastAsia="Calibri" w:hAnsi="Calibri" w:cs="Calibri"/>
          <w:sz w:val="24"/>
        </w:rPr>
      </w:pPr>
    </w:p>
    <w:p w14:paraId="50274300" w14:textId="59AA55BC" w:rsidR="00921767" w:rsidRDefault="00A44895" w:rsidP="00EE3DE5">
      <w:pPr>
        <w:spacing w:after="0" w:line="240" w:lineRule="auto"/>
        <w:rPr>
          <w:rFonts w:ascii="Calibri" w:eastAsia="Calibri" w:hAnsi="Calibri" w:cs="Calibri"/>
          <w:sz w:val="24"/>
        </w:rPr>
      </w:pPr>
      <w:r>
        <w:rPr>
          <w:rFonts w:ascii="Calibri" w:eastAsia="Calibri" w:hAnsi="Calibri" w:cs="Calibri"/>
          <w:sz w:val="24"/>
        </w:rPr>
        <w:t xml:space="preserve">ACAPLAN endorses the recommendations of the Review </w:t>
      </w:r>
      <w:r w:rsidR="001D0BB8">
        <w:rPr>
          <w:rFonts w:ascii="Calibri" w:eastAsia="Calibri" w:hAnsi="Calibri" w:cs="Calibri"/>
          <w:sz w:val="24"/>
        </w:rPr>
        <w:t xml:space="preserve">Team </w:t>
      </w:r>
      <w:r w:rsidR="001D0BB8" w:rsidRPr="00047A6B">
        <w:rPr>
          <w:rFonts w:ascii="Calibri" w:eastAsia="Calibri" w:hAnsi="Calibri" w:cs="Calibri"/>
          <w:sz w:val="24"/>
        </w:rPr>
        <w:t>but notes the following recommendation</w:t>
      </w:r>
      <w:r w:rsidR="006D7119" w:rsidRPr="00047A6B">
        <w:rPr>
          <w:rFonts w:ascii="Calibri" w:eastAsia="Calibri" w:hAnsi="Calibri" w:cs="Calibri"/>
          <w:sz w:val="24"/>
        </w:rPr>
        <w:t>(</w:t>
      </w:r>
      <w:r w:rsidR="001D0BB8" w:rsidRPr="00047A6B">
        <w:rPr>
          <w:rFonts w:ascii="Calibri" w:eastAsia="Calibri" w:hAnsi="Calibri" w:cs="Calibri"/>
          <w:sz w:val="24"/>
        </w:rPr>
        <w:t>s</w:t>
      </w:r>
      <w:r w:rsidR="006D7119" w:rsidRPr="00047A6B">
        <w:rPr>
          <w:rFonts w:ascii="Calibri" w:eastAsia="Calibri" w:hAnsi="Calibri" w:cs="Calibri"/>
          <w:sz w:val="24"/>
        </w:rPr>
        <w:t>)</w:t>
      </w:r>
      <w:r w:rsidR="001D0BB8" w:rsidRPr="00047A6B">
        <w:rPr>
          <w:rFonts w:ascii="Calibri" w:eastAsia="Calibri" w:hAnsi="Calibri" w:cs="Calibri"/>
          <w:sz w:val="24"/>
        </w:rPr>
        <w:t xml:space="preserve"> </w:t>
      </w:r>
      <w:r w:rsidR="006D7119" w:rsidRPr="00047A6B">
        <w:rPr>
          <w:rFonts w:ascii="Calibri" w:eastAsia="Calibri" w:hAnsi="Calibri" w:cs="Calibri"/>
          <w:sz w:val="24"/>
        </w:rPr>
        <w:t>will not be included since they have already been accomplished:</w:t>
      </w:r>
      <w:r w:rsidR="00EA1F00" w:rsidRPr="00047A6B">
        <w:rPr>
          <w:rFonts w:ascii="Calibri" w:eastAsia="Calibri" w:hAnsi="Calibri" w:cs="Calibri"/>
          <w:sz w:val="24"/>
        </w:rPr>
        <w:t xml:space="preserve"> (or ACAPLAN does not agree</w:t>
      </w:r>
      <w:r w:rsidR="00047A6B" w:rsidRPr="00047A6B">
        <w:rPr>
          <w:rFonts w:ascii="Calibri" w:eastAsia="Calibri" w:hAnsi="Calibri" w:cs="Calibri"/>
          <w:sz w:val="24"/>
        </w:rPr>
        <w:t>)</w:t>
      </w:r>
    </w:p>
    <w:p w14:paraId="0D4233B1" w14:textId="77777777" w:rsidR="001D0BB8" w:rsidRDefault="001D0BB8" w:rsidP="00EE3DE5">
      <w:pPr>
        <w:spacing w:after="0" w:line="240" w:lineRule="auto"/>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2110"/>
        <w:gridCol w:w="1859"/>
        <w:gridCol w:w="1985"/>
        <w:gridCol w:w="1276"/>
        <w:gridCol w:w="2140"/>
      </w:tblGrid>
      <w:tr w:rsidR="00047A6B" w:rsidRPr="003C160C" w14:paraId="745FBA6F" w14:textId="77777777" w:rsidTr="008D5051">
        <w:trPr>
          <w:trHeight w:val="1"/>
          <w:tblHeader/>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D276" w14:textId="77777777" w:rsidR="00047A6B" w:rsidRDefault="00047A6B" w:rsidP="008D5051">
            <w:pPr>
              <w:spacing w:after="0" w:line="240" w:lineRule="auto"/>
              <w:rPr>
                <w:rFonts w:ascii="Calibri" w:eastAsia="Calibri" w:hAnsi="Calibri" w:cs="Calibri"/>
              </w:rPr>
            </w:pPr>
            <w:r>
              <w:rPr>
                <w:rFonts w:ascii="Calibri" w:eastAsia="Calibri" w:hAnsi="Calibri" w:cs="Calibri"/>
                <w:b/>
              </w:rPr>
              <w:t>Recommendation</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0D69A" w14:textId="77777777" w:rsidR="00047A6B" w:rsidRDefault="00047A6B" w:rsidP="008D5051">
            <w:pPr>
              <w:spacing w:after="0" w:line="240" w:lineRule="auto"/>
              <w:rPr>
                <w:rFonts w:ascii="Calibri" w:eastAsia="Calibri" w:hAnsi="Calibri" w:cs="Calibri"/>
              </w:rPr>
            </w:pPr>
            <w:r>
              <w:rPr>
                <w:rFonts w:ascii="Calibri" w:eastAsia="Calibri" w:hAnsi="Calibri" w:cs="Calibri"/>
                <w:b/>
              </w:rPr>
              <w:t>Proposed Follow-up</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5B4B4" w14:textId="77777777" w:rsidR="00047A6B" w:rsidRDefault="00047A6B" w:rsidP="008D5051">
            <w:pPr>
              <w:spacing w:after="0" w:line="240" w:lineRule="auto"/>
              <w:rPr>
                <w:rFonts w:ascii="Calibri" w:eastAsia="Calibri" w:hAnsi="Calibri" w:cs="Calibri"/>
              </w:rPr>
            </w:pPr>
            <w:r>
              <w:rPr>
                <w:rFonts w:ascii="Calibri" w:eastAsia="Calibri" w:hAnsi="Calibri" w:cs="Calibri"/>
                <w:b/>
              </w:rPr>
              <w:t>Responsibility for Leading Follow-up</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22073" w14:textId="77777777" w:rsidR="00047A6B" w:rsidRDefault="00047A6B" w:rsidP="008D5051">
            <w:pPr>
              <w:spacing w:after="0" w:line="240" w:lineRule="auto"/>
              <w:rPr>
                <w:rFonts w:ascii="Calibri" w:eastAsia="Calibri" w:hAnsi="Calibri" w:cs="Calibri"/>
              </w:rPr>
            </w:pPr>
            <w:r>
              <w:rPr>
                <w:rFonts w:ascii="Calibri" w:eastAsia="Calibri" w:hAnsi="Calibri" w:cs="Calibri"/>
                <w:b/>
              </w:rPr>
              <w:t>Timeline</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6AC3CB6B" w14:textId="77777777" w:rsidR="00047A6B" w:rsidRPr="00E37B1E" w:rsidRDefault="00047A6B" w:rsidP="008D5051">
            <w:pPr>
              <w:spacing w:after="0" w:line="240" w:lineRule="auto"/>
              <w:rPr>
                <w:rFonts w:ascii="Calibri" w:eastAsia="Calibri" w:hAnsi="Calibri" w:cs="Calibri"/>
                <w:b/>
                <w:lang w:val="fr-CA"/>
              </w:rPr>
            </w:pPr>
            <w:r w:rsidRPr="00E37B1E">
              <w:rPr>
                <w:rFonts w:ascii="Calibri" w:eastAsia="Calibri" w:hAnsi="Calibri" w:cs="Calibri"/>
                <w:b/>
                <w:lang w:val="fr-CA"/>
              </w:rPr>
              <w:t>Réponse des départements de philosophie</w:t>
            </w:r>
          </w:p>
        </w:tc>
      </w:tr>
      <w:tr w:rsidR="00047A6B" w:rsidRPr="003C160C" w14:paraId="70DB65FD" w14:textId="77777777" w:rsidTr="008D5051">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2A1D" w14:textId="77777777" w:rsidR="00047A6B" w:rsidRPr="00292AE1" w:rsidRDefault="00047A6B" w:rsidP="008D5051">
            <w:pPr>
              <w:spacing w:after="0" w:line="240" w:lineRule="auto"/>
              <w:rPr>
                <w:rFonts w:ascii="Calibri" w:eastAsia="Calibri" w:hAnsi="Calibri" w:cs="Calibri"/>
              </w:rPr>
            </w:pPr>
            <w:r>
              <w:rPr>
                <w:rFonts w:ascii="Trebuchet MS" w:hAnsi="Trebuchet MS" w:cs="Trebuchet MS"/>
                <w:sz w:val="21"/>
                <w:szCs w:val="21"/>
                <w:lang w:val="en-CA"/>
              </w:rPr>
              <w:t xml:space="preserve">1. </w:t>
            </w:r>
            <w:r>
              <w:rPr>
                <w:rFonts w:ascii="Trebuchet MS" w:hAnsi="Trebuchet MS" w:cs="Trebuchet MS"/>
                <w:b/>
                <w:bCs/>
                <w:sz w:val="21"/>
                <w:szCs w:val="21"/>
                <w:lang w:val="en-CA"/>
              </w:rPr>
              <w:t>Restructure degree offerings.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C62B1" w14:textId="77777777" w:rsidR="00047A6B" w:rsidRDefault="00047A6B" w:rsidP="008D5051">
            <w:pPr>
              <w:spacing w:after="0" w:line="240" w:lineRule="auto"/>
              <w:rPr>
                <w:rFonts w:ascii="Calibri" w:eastAsia="Calibri" w:hAnsi="Calibri" w:cs="Calibri"/>
              </w:rPr>
            </w:pPr>
            <w:r>
              <w:rPr>
                <w:rFonts w:ascii="Calibri" w:eastAsia="Calibri" w:hAnsi="Calibri" w:cs="Calibri"/>
              </w:rPr>
              <w:t>Done?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2F711" w14:textId="77777777" w:rsidR="00047A6B" w:rsidRDefault="00047A6B" w:rsidP="008D505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D2E0D" w14:textId="77777777" w:rsidR="00047A6B" w:rsidRDefault="00047A6B" w:rsidP="008D5051">
            <w:pPr>
              <w:spacing w:after="0" w:line="240" w:lineRule="auto"/>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482C919F" w14:textId="77777777" w:rsidR="00047A6B" w:rsidRPr="00E37B1E" w:rsidRDefault="00047A6B" w:rsidP="008D5051">
            <w:pPr>
              <w:spacing w:after="0" w:line="240" w:lineRule="auto"/>
              <w:rPr>
                <w:rFonts w:ascii="Calibri" w:eastAsia="Calibri" w:hAnsi="Calibri" w:cs="Calibri"/>
                <w:lang w:val="fr-CA"/>
              </w:rPr>
            </w:pPr>
            <w:r w:rsidRPr="00E37B1E">
              <w:rPr>
                <w:rFonts w:ascii="Calibri" w:eastAsia="Calibri" w:hAnsi="Calibri" w:cs="Calibri"/>
                <w:lang w:val="fr-CA"/>
              </w:rPr>
              <w:t xml:space="preserve">Les deux départements de philosophie mettront à l’horaire les cours qui permettront aux </w:t>
            </w:r>
            <w:proofErr w:type="spellStart"/>
            <w:r w:rsidRPr="00E37B1E">
              <w:rPr>
                <w:rFonts w:ascii="Calibri" w:eastAsia="Calibri" w:hAnsi="Calibri" w:cs="Calibri"/>
                <w:lang w:val="fr-CA"/>
              </w:rPr>
              <w:t>étudiant.e.s</w:t>
            </w:r>
            <w:proofErr w:type="spellEnd"/>
            <w:r w:rsidRPr="00E37B1E">
              <w:rPr>
                <w:rFonts w:ascii="Calibri" w:eastAsia="Calibri" w:hAnsi="Calibri" w:cs="Calibri"/>
                <w:lang w:val="fr-CA"/>
              </w:rPr>
              <w:t xml:space="preserve"> de compléter une majeure en philosophie en 4 ans, en français comme en anglais. La spécialisation demeurera une option, mais sans coûts pour l’université. En effet, pour l’obtenir les étudiants choisiront leurs cours parmi ceux qui seront mis à l’horaire comme précisé ci-dessus, et non en fonction de permettre de compléter une spécialisation en 4 ans.</w:t>
            </w:r>
          </w:p>
        </w:tc>
      </w:tr>
      <w:tr w:rsidR="00047A6B" w:rsidRPr="003C160C" w14:paraId="62314929" w14:textId="77777777" w:rsidTr="008D5051">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9E217" w14:textId="77777777" w:rsidR="00047A6B" w:rsidRDefault="00047A6B" w:rsidP="008D5051">
            <w:pPr>
              <w:spacing w:after="0" w:line="240" w:lineRule="auto"/>
              <w:ind w:left="-23" w:firstLine="23"/>
              <w:rPr>
                <w:rFonts w:ascii="Calibri" w:eastAsia="Calibri" w:hAnsi="Calibri" w:cs="Calibri"/>
              </w:rPr>
            </w:pPr>
            <w:r>
              <w:rPr>
                <w:rFonts w:ascii="Trebuchet MS" w:hAnsi="Trebuchet MS" w:cs="Trebuchet MS"/>
                <w:b/>
                <w:bCs/>
                <w:sz w:val="21"/>
                <w:szCs w:val="21"/>
                <w:lang w:val="en-CA"/>
              </w:rPr>
              <w:t xml:space="preserve">2. Develop a program-specific </w:t>
            </w:r>
            <w:r>
              <w:rPr>
                <w:rFonts w:ascii="Trebuchet MS" w:hAnsi="Trebuchet MS" w:cs="Trebuchet MS"/>
                <w:b/>
                <w:bCs/>
                <w:sz w:val="21"/>
                <w:szCs w:val="21"/>
                <w:lang w:val="en-CA"/>
              </w:rPr>
              <w:lastRenderedPageBreak/>
              <w:t>policy on distance learning.</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372B5" w14:textId="77777777" w:rsidR="00047A6B" w:rsidRPr="00CF6A83" w:rsidRDefault="00047A6B" w:rsidP="008D5051">
            <w:pPr>
              <w:pStyle w:val="NoSpacing"/>
              <w:rPr>
                <w:rFonts w:eastAsiaTheme="minorEastAsia"/>
              </w:rPr>
            </w:pPr>
            <w:r>
              <w:rPr>
                <w:rFonts w:eastAsiaTheme="minorEastAsia"/>
              </w:rPr>
              <w:lastRenderedPageBreak/>
              <w:t xml:space="preserve">ACAPLAN does not agree—see </w:t>
            </w:r>
            <w:r>
              <w:rPr>
                <w:rFonts w:eastAsiaTheme="minorEastAsia"/>
              </w:rPr>
              <w:lastRenderedPageBreak/>
              <w:t>Dean’s comments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73B4" w14:textId="77777777" w:rsidR="00047A6B" w:rsidRDefault="00047A6B" w:rsidP="008D505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79416" w14:textId="77777777" w:rsidR="00047A6B" w:rsidRDefault="00047A6B" w:rsidP="008D5051">
            <w:pPr>
              <w:spacing w:after="0" w:line="240" w:lineRule="auto"/>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C18E5B5" w14:textId="77777777" w:rsidR="00047A6B" w:rsidRPr="00E37B1E" w:rsidRDefault="00047A6B" w:rsidP="008D5051">
            <w:pPr>
              <w:spacing w:after="0" w:line="240" w:lineRule="auto"/>
              <w:rPr>
                <w:rFonts w:ascii="Calibri" w:eastAsia="Calibri" w:hAnsi="Calibri" w:cs="Calibri"/>
                <w:lang w:val="fr-CA"/>
              </w:rPr>
            </w:pPr>
            <w:r w:rsidRPr="00E37B1E">
              <w:rPr>
                <w:rFonts w:ascii="Calibri" w:eastAsia="Calibri" w:hAnsi="Calibri" w:cs="Calibri"/>
                <w:lang w:val="fr-CA"/>
              </w:rPr>
              <w:t xml:space="preserve">Les deux départements abondent dans le </w:t>
            </w:r>
            <w:r w:rsidRPr="00E37B1E">
              <w:rPr>
                <w:rFonts w:ascii="Calibri" w:eastAsia="Calibri" w:hAnsi="Calibri" w:cs="Calibri"/>
                <w:lang w:val="fr-CA"/>
              </w:rPr>
              <w:lastRenderedPageBreak/>
              <w:t>même sens que le COPA. Il n’est pas opportun à l’heure actuelle de développer une telle politique.</w:t>
            </w:r>
          </w:p>
        </w:tc>
      </w:tr>
      <w:tr w:rsidR="00047A6B" w14:paraId="2B6882B8" w14:textId="77777777" w:rsidTr="008D5051">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753E9" w14:textId="77777777" w:rsidR="00047A6B" w:rsidRDefault="00047A6B" w:rsidP="008D5051">
            <w:pPr>
              <w:autoSpaceDE w:val="0"/>
              <w:autoSpaceDN w:val="0"/>
              <w:adjustRightInd w:val="0"/>
              <w:spacing w:after="0" w:line="240" w:lineRule="auto"/>
              <w:rPr>
                <w:rFonts w:ascii="Calibri" w:eastAsia="Calibri" w:hAnsi="Calibri" w:cs="Calibri"/>
              </w:rPr>
            </w:pPr>
            <w:r>
              <w:rPr>
                <w:rFonts w:ascii="Trebuchet MS" w:hAnsi="Trebuchet MS" w:cs="Trebuchet MS"/>
                <w:b/>
                <w:bCs/>
                <w:sz w:val="21"/>
                <w:szCs w:val="21"/>
                <w:lang w:val="en-CA"/>
              </w:rPr>
              <w:lastRenderedPageBreak/>
              <w:t>4. Halve the credit weight PHIL 2505E/F: Critical Thinking and Argument course to 3 credits.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E111" w14:textId="77777777" w:rsidR="00047A6B" w:rsidRDefault="00047A6B" w:rsidP="008D5051">
            <w:pPr>
              <w:spacing w:after="0" w:line="240" w:lineRule="auto"/>
              <w:rPr>
                <w:rFonts w:ascii="Calibri" w:eastAsia="Calibri" w:hAnsi="Calibri" w:cs="Calibri"/>
              </w:rPr>
            </w:pPr>
            <w:r>
              <w:rPr>
                <w:rFonts w:ascii="Calibri" w:eastAsia="Calibri" w:hAnsi="Calibri" w:cs="Calibri"/>
              </w:rPr>
              <w:t>Present proposal to CELP/CPF</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937B3" w14:textId="77777777" w:rsidR="00047A6B" w:rsidRDefault="00047A6B" w:rsidP="008D5051">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A7E6E" w14:textId="77777777" w:rsidR="00047A6B" w:rsidRDefault="00047A6B" w:rsidP="008D5051">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56128D6" w14:textId="77777777" w:rsidR="00047A6B" w:rsidRDefault="00047A6B" w:rsidP="008D5051">
            <w:pPr>
              <w:spacing w:after="0" w:line="240" w:lineRule="auto"/>
              <w:rPr>
                <w:rFonts w:ascii="Calibri" w:eastAsia="Calibri" w:hAnsi="Calibri" w:cs="Calibri"/>
              </w:rPr>
            </w:pPr>
            <w:proofErr w:type="spellStart"/>
            <w:r>
              <w:rPr>
                <w:rFonts w:ascii="Calibri" w:eastAsia="Calibri" w:hAnsi="Calibri" w:cs="Calibri"/>
              </w:rPr>
              <w:t>Fait</w:t>
            </w:r>
            <w:proofErr w:type="spellEnd"/>
            <w:r>
              <w:rPr>
                <w:rFonts w:ascii="Calibri" w:eastAsia="Calibri" w:hAnsi="Calibri" w:cs="Calibri"/>
              </w:rPr>
              <w:t>.</w:t>
            </w:r>
          </w:p>
        </w:tc>
      </w:tr>
      <w:tr w:rsidR="00047A6B" w14:paraId="021FD641" w14:textId="77777777" w:rsidTr="008D5051">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B92C0" w14:textId="413F6961" w:rsidR="00047A6B" w:rsidRDefault="00047A6B" w:rsidP="008D5051">
            <w:pPr>
              <w:autoSpaceDE w:val="0"/>
              <w:autoSpaceDN w:val="0"/>
              <w:adjustRightInd w:val="0"/>
              <w:spacing w:after="0" w:line="240" w:lineRule="auto"/>
              <w:rPr>
                <w:rFonts w:ascii="Trebuchet MS" w:hAnsi="Trebuchet MS" w:cs="Trebuchet MS"/>
                <w:b/>
                <w:bCs/>
                <w:sz w:val="21"/>
                <w:szCs w:val="21"/>
                <w:lang w:val="en-CA"/>
              </w:rPr>
            </w:pPr>
            <w:r>
              <w:rPr>
                <w:rFonts w:ascii="Trebuchet MS" w:hAnsi="Trebuchet MS" w:cs="Trebuchet MS"/>
                <w:b/>
                <w:bCs/>
                <w:sz w:val="21"/>
                <w:szCs w:val="21"/>
                <w:lang w:val="en-CA"/>
              </w:rPr>
              <w:t>5. Introduce a formal logic course at the 2000 level (3 credits) as a requirement for four year</w:t>
            </w:r>
          </w:p>
          <w:p w14:paraId="30E9BBA6" w14:textId="38BA8A53" w:rsidR="00047A6B" w:rsidRDefault="00047A6B" w:rsidP="00047A6B">
            <w:pPr>
              <w:spacing w:after="0" w:line="240" w:lineRule="auto"/>
              <w:ind w:left="-23"/>
              <w:rPr>
                <w:rFonts w:ascii="Calibri" w:eastAsia="Calibri" w:hAnsi="Calibri" w:cs="Calibri"/>
              </w:rPr>
            </w:pPr>
            <w:proofErr w:type="gramStart"/>
            <w:r>
              <w:rPr>
                <w:rFonts w:ascii="Trebuchet MS" w:hAnsi="Trebuchet MS" w:cs="Trebuchet MS"/>
                <w:b/>
                <w:bCs/>
                <w:sz w:val="21"/>
                <w:szCs w:val="21"/>
                <w:lang w:val="en-CA"/>
              </w:rPr>
              <w:t>degree</w:t>
            </w:r>
            <w:proofErr w:type="gramEnd"/>
            <w:r>
              <w:rPr>
                <w:rFonts w:ascii="Trebuchet MS" w:hAnsi="Trebuchet MS" w:cs="Trebuchet MS"/>
                <w:b/>
                <w:bCs/>
                <w:sz w:val="21"/>
                <w:szCs w:val="21"/>
                <w:lang w:val="en-CA"/>
              </w:rPr>
              <w:t xml:space="preserve"> program.</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0985D" w14:textId="77777777" w:rsidR="00047A6B" w:rsidRDefault="00047A6B" w:rsidP="008D5051">
            <w:pPr>
              <w:spacing w:after="0" w:line="240" w:lineRule="auto"/>
              <w:rPr>
                <w:rFonts w:ascii="Calibri" w:eastAsia="Calibri" w:hAnsi="Calibri" w:cs="Calibri"/>
              </w:rPr>
            </w:pPr>
            <w:r>
              <w:rPr>
                <w:rFonts w:ascii="Calibri" w:eastAsia="Calibri" w:hAnsi="Calibri" w:cs="Calibri"/>
              </w:rPr>
              <w:t>Present proposal to CELP/CPF</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1DF16" w14:textId="77777777" w:rsidR="00047A6B" w:rsidRDefault="00047A6B" w:rsidP="008D5051">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8046A" w14:textId="77777777" w:rsidR="00047A6B" w:rsidRDefault="00047A6B" w:rsidP="008D5051">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61E43E6" w14:textId="77777777" w:rsidR="00047A6B" w:rsidRDefault="00047A6B" w:rsidP="008D5051">
            <w:pPr>
              <w:spacing w:after="0" w:line="240" w:lineRule="auto"/>
              <w:rPr>
                <w:rFonts w:ascii="Calibri" w:eastAsia="Calibri" w:hAnsi="Calibri" w:cs="Calibri"/>
              </w:rPr>
            </w:pPr>
            <w:proofErr w:type="spellStart"/>
            <w:r>
              <w:rPr>
                <w:rFonts w:ascii="Calibri" w:eastAsia="Calibri" w:hAnsi="Calibri" w:cs="Calibri"/>
              </w:rPr>
              <w:t>Fait</w:t>
            </w:r>
            <w:proofErr w:type="spellEnd"/>
            <w:r>
              <w:rPr>
                <w:rFonts w:ascii="Calibri" w:eastAsia="Calibri" w:hAnsi="Calibri" w:cs="Calibri"/>
              </w:rPr>
              <w:t>.</w:t>
            </w:r>
          </w:p>
        </w:tc>
      </w:tr>
      <w:tr w:rsidR="00047A6B" w14:paraId="6E01CE47" w14:textId="77777777" w:rsidTr="008D5051">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B8586" w14:textId="77777777" w:rsidR="00047A6B" w:rsidRDefault="00047A6B" w:rsidP="008D5051">
            <w:pPr>
              <w:spacing w:after="0" w:line="240" w:lineRule="auto"/>
              <w:rPr>
                <w:rFonts w:ascii="Calibri" w:eastAsia="Calibri" w:hAnsi="Calibri" w:cs="Calibri"/>
              </w:rPr>
            </w:pPr>
            <w:r>
              <w:rPr>
                <w:rFonts w:ascii="Trebuchet MS" w:hAnsi="Trebuchet MS" w:cs="Trebuchet MS"/>
                <w:b/>
                <w:bCs/>
                <w:sz w:val="21"/>
                <w:szCs w:val="21"/>
                <w:lang w:val="en-CA"/>
              </w:rPr>
              <w:t>8. Restructure the requirements for the minor in Philosophy and the minor in Ethics.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E71CC" w14:textId="77777777" w:rsidR="00047A6B" w:rsidRPr="00AA4474" w:rsidRDefault="00047A6B" w:rsidP="008D5051">
            <w:pPr>
              <w:spacing w:after="0" w:line="240" w:lineRule="auto"/>
              <w:rPr>
                <w:rFonts w:ascii="Calibri" w:eastAsia="Calibri" w:hAnsi="Calibri" w:cs="Calibri"/>
              </w:rPr>
            </w:pPr>
            <w:r>
              <w:rPr>
                <w:rFonts w:ascii="Calibri" w:eastAsia="Calibri" w:hAnsi="Calibri" w:cs="Calibri"/>
              </w:rPr>
              <w:t>Prepare documentation for CELP/CPF</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06C5C" w14:textId="77777777" w:rsidR="00047A6B" w:rsidRDefault="00047A6B" w:rsidP="008D5051">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9E9AE" w14:textId="77777777" w:rsidR="00047A6B" w:rsidRDefault="00047A6B" w:rsidP="008D5051">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27366D0A" w14:textId="77777777" w:rsidR="00047A6B" w:rsidRDefault="00047A6B" w:rsidP="008D5051">
            <w:pPr>
              <w:spacing w:after="0" w:line="240" w:lineRule="auto"/>
              <w:rPr>
                <w:rFonts w:ascii="Calibri" w:eastAsia="Calibri" w:hAnsi="Calibri" w:cs="Calibri"/>
              </w:rPr>
            </w:pPr>
            <w:proofErr w:type="spellStart"/>
            <w:r>
              <w:rPr>
                <w:rFonts w:ascii="Calibri" w:eastAsia="Calibri" w:hAnsi="Calibri" w:cs="Calibri"/>
              </w:rPr>
              <w:t>Fait</w:t>
            </w:r>
            <w:proofErr w:type="spellEnd"/>
            <w:r>
              <w:rPr>
                <w:rFonts w:ascii="Calibri" w:eastAsia="Calibri" w:hAnsi="Calibri" w:cs="Calibri"/>
              </w:rPr>
              <w:t>.</w:t>
            </w:r>
          </w:p>
        </w:tc>
      </w:tr>
    </w:tbl>
    <w:p w14:paraId="2EB336A0" w14:textId="77777777" w:rsidR="00047A6B" w:rsidRDefault="00047A6B" w:rsidP="001F153E">
      <w:pPr>
        <w:spacing w:after="0" w:line="240" w:lineRule="auto"/>
        <w:rPr>
          <w:rFonts w:ascii="Calibri" w:eastAsia="Calibri" w:hAnsi="Calibri" w:cs="Calibri"/>
          <w:b/>
          <w:color w:val="000000"/>
        </w:rPr>
      </w:pPr>
    </w:p>
    <w:p w14:paraId="2C4361A2" w14:textId="77777777" w:rsidR="00047A6B" w:rsidRDefault="00047A6B" w:rsidP="001F153E">
      <w:pPr>
        <w:spacing w:after="0" w:line="240" w:lineRule="auto"/>
        <w:rPr>
          <w:rFonts w:ascii="Calibri" w:eastAsia="Calibri" w:hAnsi="Calibri" w:cs="Calibri"/>
          <w:b/>
          <w:color w:val="000000"/>
        </w:rPr>
      </w:pPr>
    </w:p>
    <w:p w14:paraId="30053E99" w14:textId="77777777" w:rsidR="00047A6B" w:rsidRDefault="00047A6B" w:rsidP="001F153E">
      <w:pPr>
        <w:spacing w:after="0" w:line="240" w:lineRule="auto"/>
        <w:rPr>
          <w:rFonts w:ascii="Calibri" w:eastAsia="Calibri" w:hAnsi="Calibri" w:cs="Calibri"/>
          <w:b/>
          <w:color w:val="000000"/>
        </w:rPr>
      </w:pPr>
    </w:p>
    <w:p w14:paraId="3F44A73F" w14:textId="54B99B20" w:rsidR="00660F32" w:rsidRDefault="00660F32" w:rsidP="001F153E">
      <w:pPr>
        <w:spacing w:after="0" w:line="240" w:lineRule="auto"/>
        <w:rPr>
          <w:rFonts w:ascii="Trebuchet MS" w:hAnsi="Trebuchet MS" w:cs="Trebuchet MS"/>
          <w:b/>
          <w:bCs/>
          <w:sz w:val="21"/>
          <w:szCs w:val="21"/>
          <w:lang w:val="en-CA"/>
        </w:rPr>
      </w:pPr>
      <w:r>
        <w:rPr>
          <w:rFonts w:ascii="Calibri" w:eastAsia="Calibri" w:hAnsi="Calibri" w:cs="Calibri"/>
          <w:b/>
          <w:color w:val="000000"/>
        </w:rPr>
        <w:t xml:space="preserve">LAURENTIAN QUALITY ASSURANCE IMPLEMENTATION PLAN FOR THE </w:t>
      </w:r>
      <w:r w:rsidR="001F153E" w:rsidRPr="008F085D">
        <w:rPr>
          <w:rFonts w:ascii="Times New Roman" w:hAnsi="Times New Roman"/>
          <w:b/>
          <w:i/>
          <w:sz w:val="24"/>
          <w:szCs w:val="24"/>
        </w:rPr>
        <w:t>Joint Undergraduate Philosophy</w:t>
      </w:r>
      <w:r w:rsidR="001F153E">
        <w:rPr>
          <w:rFonts w:ascii="Times New Roman" w:hAnsi="Times New Roman"/>
          <w:b/>
          <w:i/>
          <w:sz w:val="24"/>
          <w:szCs w:val="24"/>
        </w:rPr>
        <w:t xml:space="preserve"> </w:t>
      </w:r>
      <w:r w:rsidR="001F153E" w:rsidRPr="008F085D">
        <w:rPr>
          <w:rFonts w:ascii="Times New Roman" w:hAnsi="Times New Roman"/>
          <w:b/>
          <w:i/>
          <w:sz w:val="24"/>
          <w:szCs w:val="24"/>
        </w:rPr>
        <w:t>Program</w:t>
      </w:r>
      <w:r w:rsidR="001F153E">
        <w:rPr>
          <w:rFonts w:ascii="Calibri" w:eastAsia="Calibri" w:hAnsi="Calibri" w:cs="Calibri"/>
          <w:color w:val="000000"/>
          <w:sz w:val="24"/>
        </w:rPr>
        <w:t xml:space="preserve"> </w:t>
      </w:r>
      <w:r w:rsidR="001F153E">
        <w:rPr>
          <w:rFonts w:ascii="Trebuchet MS" w:hAnsi="Trebuchet MS" w:cs="Trebuchet MS"/>
          <w:b/>
          <w:bCs/>
          <w:sz w:val="21"/>
          <w:szCs w:val="21"/>
          <w:lang w:val="en-CA"/>
        </w:rPr>
        <w:t>in the Faculty of Humanities at Laurentian University and the University of Sudbury</w:t>
      </w:r>
    </w:p>
    <w:p w14:paraId="6F810638" w14:textId="77777777" w:rsidR="001F153E" w:rsidRDefault="001F153E" w:rsidP="001F153E">
      <w:pPr>
        <w:spacing w:after="0" w:line="240" w:lineRule="auto"/>
        <w:jc w:val="center"/>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2110"/>
        <w:gridCol w:w="1859"/>
        <w:gridCol w:w="1985"/>
        <w:gridCol w:w="1276"/>
        <w:gridCol w:w="2140"/>
      </w:tblGrid>
      <w:tr w:rsidR="00055DFC" w:rsidRPr="003C160C" w14:paraId="608D2FB8" w14:textId="7AEF7365" w:rsidTr="00055DFC">
        <w:trPr>
          <w:trHeight w:val="1"/>
          <w:tblHeader/>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0FE7E" w14:textId="77777777" w:rsidR="00055DFC" w:rsidRDefault="00055DFC" w:rsidP="000002A0">
            <w:pPr>
              <w:spacing w:after="0" w:line="240" w:lineRule="auto"/>
              <w:rPr>
                <w:rFonts w:ascii="Calibri" w:eastAsia="Calibri" w:hAnsi="Calibri" w:cs="Calibri"/>
              </w:rPr>
            </w:pPr>
            <w:r>
              <w:rPr>
                <w:rFonts w:ascii="Calibri" w:eastAsia="Calibri" w:hAnsi="Calibri" w:cs="Calibri"/>
                <w:b/>
              </w:rPr>
              <w:t>Recommendation</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0031D" w14:textId="77777777" w:rsidR="00055DFC" w:rsidRDefault="00055DFC" w:rsidP="000002A0">
            <w:pPr>
              <w:spacing w:after="0" w:line="240" w:lineRule="auto"/>
              <w:rPr>
                <w:rFonts w:ascii="Calibri" w:eastAsia="Calibri" w:hAnsi="Calibri" w:cs="Calibri"/>
              </w:rPr>
            </w:pPr>
            <w:r>
              <w:rPr>
                <w:rFonts w:ascii="Calibri" w:eastAsia="Calibri" w:hAnsi="Calibri" w:cs="Calibri"/>
                <w:b/>
              </w:rPr>
              <w:t>Proposed Follow-up</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4331E" w14:textId="77777777" w:rsidR="00055DFC" w:rsidRDefault="00055DFC" w:rsidP="000002A0">
            <w:pPr>
              <w:spacing w:after="0" w:line="240" w:lineRule="auto"/>
              <w:rPr>
                <w:rFonts w:ascii="Calibri" w:eastAsia="Calibri" w:hAnsi="Calibri" w:cs="Calibri"/>
              </w:rPr>
            </w:pPr>
            <w:r>
              <w:rPr>
                <w:rFonts w:ascii="Calibri" w:eastAsia="Calibri" w:hAnsi="Calibri" w:cs="Calibri"/>
                <w:b/>
              </w:rPr>
              <w:t>Responsibility for Leading Follow-up</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9FFF5" w14:textId="77777777" w:rsidR="00055DFC" w:rsidRDefault="00055DFC" w:rsidP="000002A0">
            <w:pPr>
              <w:spacing w:after="0" w:line="240" w:lineRule="auto"/>
              <w:rPr>
                <w:rFonts w:ascii="Calibri" w:eastAsia="Calibri" w:hAnsi="Calibri" w:cs="Calibri"/>
              </w:rPr>
            </w:pPr>
            <w:r>
              <w:rPr>
                <w:rFonts w:ascii="Calibri" w:eastAsia="Calibri" w:hAnsi="Calibri" w:cs="Calibri"/>
                <w:b/>
              </w:rPr>
              <w:t>Timeline</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4F2AE9AB" w14:textId="45C560F0" w:rsidR="00055DFC" w:rsidRPr="00E37B1E" w:rsidRDefault="00055DFC" w:rsidP="000002A0">
            <w:pPr>
              <w:spacing w:after="0" w:line="240" w:lineRule="auto"/>
              <w:rPr>
                <w:rFonts w:ascii="Calibri" w:eastAsia="Calibri" w:hAnsi="Calibri" w:cs="Calibri"/>
                <w:b/>
                <w:lang w:val="fr-CA"/>
              </w:rPr>
            </w:pPr>
            <w:r w:rsidRPr="00E37B1E">
              <w:rPr>
                <w:rFonts w:ascii="Calibri" w:eastAsia="Calibri" w:hAnsi="Calibri" w:cs="Calibri"/>
                <w:b/>
                <w:lang w:val="fr-CA"/>
              </w:rPr>
              <w:t>Réponse des départements de philosophie</w:t>
            </w:r>
          </w:p>
        </w:tc>
      </w:tr>
      <w:tr w:rsidR="00055DFC" w14:paraId="23674164" w14:textId="714DE149"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8371B" w14:textId="77777777" w:rsidR="00055DFC" w:rsidRDefault="00055DFC" w:rsidP="006966BF">
            <w:pPr>
              <w:autoSpaceDE w:val="0"/>
              <w:autoSpaceDN w:val="0"/>
              <w:adjustRightInd w:val="0"/>
              <w:spacing w:after="0" w:line="240" w:lineRule="auto"/>
              <w:rPr>
                <w:rFonts w:ascii="Trebuchet MS" w:hAnsi="Trebuchet MS" w:cs="Trebuchet MS"/>
                <w:b/>
                <w:bCs/>
                <w:sz w:val="21"/>
                <w:szCs w:val="21"/>
                <w:lang w:val="en-CA"/>
              </w:rPr>
            </w:pPr>
            <w:r>
              <w:rPr>
                <w:rFonts w:ascii="Trebuchet MS" w:hAnsi="Trebuchet MS" w:cs="Trebuchet MS"/>
                <w:b/>
                <w:bCs/>
                <w:sz w:val="21"/>
                <w:szCs w:val="21"/>
                <w:lang w:val="en-CA"/>
              </w:rPr>
              <w:t xml:space="preserve">3. Convert the 4-year Limited Term Appointment at the University of Sudbury into a </w:t>
            </w:r>
            <w:proofErr w:type="spellStart"/>
            <w:r>
              <w:rPr>
                <w:rFonts w:ascii="Trebuchet MS" w:hAnsi="Trebuchet MS" w:cs="Trebuchet MS"/>
                <w:b/>
                <w:bCs/>
                <w:sz w:val="21"/>
                <w:szCs w:val="21"/>
                <w:lang w:val="en-CA"/>
              </w:rPr>
              <w:t>tenuretrack</w:t>
            </w:r>
            <w:proofErr w:type="spellEnd"/>
          </w:p>
          <w:p w14:paraId="16680B9A" w14:textId="3766EF56" w:rsidR="00055DFC" w:rsidRDefault="00055DFC" w:rsidP="006966BF">
            <w:pPr>
              <w:pStyle w:val="NoSpacing"/>
              <w:rPr>
                <w:rFonts w:ascii="Calibri" w:eastAsia="Calibri" w:hAnsi="Calibri" w:cs="Calibri"/>
              </w:rPr>
            </w:pPr>
            <w:proofErr w:type="gramStart"/>
            <w:r>
              <w:rPr>
                <w:rFonts w:ascii="Trebuchet MS" w:hAnsi="Trebuchet MS" w:cs="Trebuchet MS"/>
                <w:b/>
                <w:bCs/>
                <w:sz w:val="21"/>
                <w:szCs w:val="21"/>
                <w:lang w:val="en-CA"/>
              </w:rPr>
              <w:t>position</w:t>
            </w:r>
            <w:proofErr w:type="gramEnd"/>
            <w:r>
              <w:rPr>
                <w:rFonts w:ascii="Trebuchet MS" w:hAnsi="Trebuchet MS" w:cs="Trebuchet MS"/>
                <w:b/>
                <w:bCs/>
                <w:sz w:val="21"/>
                <w:szCs w:val="21"/>
                <w:lang w:val="en-CA"/>
              </w:rPr>
              <w:t xml:space="preserve"> and hire at least one additional (bilingual) tenure-track position.</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1C885" w14:textId="4F81317C" w:rsidR="00055DFC" w:rsidRPr="0032397F" w:rsidRDefault="00055DFC" w:rsidP="001D0BB8">
            <w:pPr>
              <w:pStyle w:val="NoSpacing"/>
              <w:rPr>
                <w:rFonts w:ascii="Calibri" w:eastAsia="Calibri" w:hAnsi="Calibri" w:cs="Calibri"/>
              </w:rPr>
            </w:pPr>
            <w:r>
              <w:rPr>
                <w:rFonts w:ascii="Calibri" w:eastAsia="Calibri" w:hAnsi="Calibri" w:cs="Calibri"/>
              </w:rPr>
              <w:t>Prepare case for both positions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66B49" w14:textId="0E2BDFD4" w:rsidR="00055DFC" w:rsidRPr="005249A3" w:rsidRDefault="00055DFC" w:rsidP="001D0BB8">
            <w:pPr>
              <w:pStyle w:val="NoSpacing"/>
            </w:pPr>
            <w:r>
              <w:t>Program Coordinator and Dean of Arts / Pres U of 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EA89C" w14:textId="1DFA9064" w:rsidR="00055DFC" w:rsidRDefault="00055DFC" w:rsidP="001D0BB8">
            <w:pPr>
              <w:pStyle w:val="NoSpacing"/>
            </w:pPr>
            <w:r>
              <w:t>March 2019 and ongoing</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47A6142" w14:textId="77777777" w:rsidR="00F54A98" w:rsidRPr="00E37B1E" w:rsidRDefault="00F54A98" w:rsidP="00F54A98">
            <w:pPr>
              <w:spacing w:after="0" w:line="240" w:lineRule="auto"/>
              <w:rPr>
                <w:rFonts w:eastAsia="Times New Roman" w:cs="Times New Roman"/>
                <w:lang w:val="en-CA" w:eastAsia="fr-FR"/>
              </w:rPr>
            </w:pPr>
            <w:r w:rsidRPr="00E37B1E">
              <w:rPr>
                <w:rFonts w:eastAsia="Times New Roman" w:cs="Arial"/>
                <w:color w:val="222222"/>
                <w:shd w:val="clear" w:color="auto" w:fill="FFFFFF"/>
                <w:lang w:val="en-CA" w:eastAsia="fr-FR"/>
              </w:rPr>
              <w:t xml:space="preserve">Given that the Quality Assurance process specifically addresses resource allocation, the Department is still waiting for a response from both Laurentian University and the University of Sudbury on how they plan to follow up on this recommendation.  It should be noted that </w:t>
            </w:r>
            <w:r w:rsidRPr="00E37B1E">
              <w:rPr>
                <w:rFonts w:eastAsia="Times New Roman" w:cs="Arial"/>
                <w:color w:val="222222"/>
                <w:shd w:val="clear" w:color="auto" w:fill="FFFFFF"/>
                <w:lang w:val="en-CA" w:eastAsia="fr-FR"/>
              </w:rPr>
              <w:lastRenderedPageBreak/>
              <w:t>both institutions receive distinct funds to address issues arising out of the institutions' commitment to francophone programming.  In the meantime, and in light of the cancellation of the LTA at the University of Sudbury that existed at the time of the report, the Department has discussed and is committed to securing from the existing bilingual faculty complement regular offerings in French to maintain the program and to continue to assure its quality.  This redirection of existing resources obviously impacts its availability to service other commitments, putting additional strain on the task of assuring quality.  Given the shared responsibility for assuring quality, the Department believes a coordinated response from the Dean of Arts and the President of the University of Sudbury addressing this recommendation is in order.</w:t>
            </w:r>
          </w:p>
          <w:p w14:paraId="53C8AF25" w14:textId="53CCD7A9" w:rsidR="00055DFC" w:rsidRDefault="00055DFC" w:rsidP="001D0BB8">
            <w:pPr>
              <w:pStyle w:val="NoSpacing"/>
            </w:pPr>
          </w:p>
        </w:tc>
      </w:tr>
      <w:tr w:rsidR="00055DFC" w:rsidRPr="003C160C" w14:paraId="267A9141" w14:textId="474F4B3C"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3B550" w14:textId="77777777" w:rsidR="00055DFC" w:rsidRDefault="00055DFC" w:rsidP="001D0BB8">
            <w:pPr>
              <w:pStyle w:val="NoSpacing"/>
              <w:rPr>
                <w:rFonts w:ascii="Trebuchet MS" w:hAnsi="Trebuchet MS" w:cs="Trebuchet MS"/>
                <w:b/>
                <w:bCs/>
                <w:sz w:val="21"/>
                <w:szCs w:val="21"/>
                <w:lang w:val="en-CA"/>
              </w:rPr>
            </w:pPr>
            <w:r>
              <w:rPr>
                <w:rFonts w:ascii="Trebuchet MS" w:hAnsi="Trebuchet MS" w:cs="Trebuchet MS"/>
                <w:b/>
                <w:bCs/>
                <w:sz w:val="21"/>
                <w:szCs w:val="21"/>
                <w:lang w:val="en-CA"/>
              </w:rPr>
              <w:lastRenderedPageBreak/>
              <w:t xml:space="preserve">6. Align the French and English </w:t>
            </w:r>
            <w:r>
              <w:rPr>
                <w:rFonts w:ascii="Trebuchet MS" w:hAnsi="Trebuchet MS" w:cs="Trebuchet MS"/>
                <w:b/>
                <w:bCs/>
                <w:sz w:val="21"/>
                <w:szCs w:val="21"/>
                <w:lang w:val="en-CA"/>
              </w:rPr>
              <w:lastRenderedPageBreak/>
              <w:t>degree requirements for Philosophy degrees.</w:t>
            </w:r>
          </w:p>
          <w:p w14:paraId="1EE69830" w14:textId="77777777" w:rsidR="00055DFC" w:rsidRDefault="00055DFC" w:rsidP="001D0BB8">
            <w:pPr>
              <w:pStyle w:val="NoSpacing"/>
              <w:rPr>
                <w:sz w:val="24"/>
                <w:szCs w:val="24"/>
              </w:rPr>
            </w:pPr>
          </w:p>
          <w:p w14:paraId="53497586" w14:textId="7FEF6AF1" w:rsidR="00055DFC" w:rsidRPr="00292AE1" w:rsidRDefault="00055DFC" w:rsidP="001D0BB8">
            <w:pPr>
              <w:pStyle w:val="NoSpacing"/>
              <w:rPr>
                <w:sz w:val="24"/>
                <w:szCs w:val="24"/>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E8147" w14:textId="0AF5E44E" w:rsidR="00055DFC" w:rsidRDefault="00055DFC" w:rsidP="001D0BB8">
            <w:pPr>
              <w:spacing w:after="0" w:line="240" w:lineRule="auto"/>
              <w:rPr>
                <w:rFonts w:ascii="Calibri" w:eastAsia="Calibri" w:hAnsi="Calibri" w:cs="Calibri"/>
              </w:rPr>
            </w:pPr>
            <w:r>
              <w:rPr>
                <w:rFonts w:ascii="Calibri" w:eastAsia="Calibri" w:hAnsi="Calibri" w:cs="Calibri"/>
              </w:rPr>
              <w:lastRenderedPageBreak/>
              <w:t xml:space="preserve">Prepare documentation </w:t>
            </w:r>
            <w:r>
              <w:rPr>
                <w:rFonts w:ascii="Calibri" w:eastAsia="Calibri" w:hAnsi="Calibri" w:cs="Calibri"/>
              </w:rPr>
              <w:lastRenderedPageBreak/>
              <w:t>for CELP/CPF</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25457" w14:textId="508B8A57" w:rsidR="00055DFC" w:rsidRDefault="00055DFC" w:rsidP="001D0BB8">
            <w:pPr>
              <w:spacing w:after="0" w:line="240" w:lineRule="auto"/>
              <w:rPr>
                <w:rFonts w:ascii="Calibri" w:eastAsia="Calibri" w:hAnsi="Calibri" w:cs="Calibri"/>
              </w:rPr>
            </w:pPr>
            <w:r>
              <w:rPr>
                <w:rFonts w:ascii="Calibri" w:eastAsia="Calibri" w:hAnsi="Calibri" w:cs="Calibri"/>
              </w:rPr>
              <w:lastRenderedPageBreak/>
              <w:t xml:space="preserve">Program coordinator with </w:t>
            </w:r>
            <w:r>
              <w:rPr>
                <w:rFonts w:ascii="Calibri" w:eastAsia="Calibri" w:hAnsi="Calibri" w:cs="Calibri"/>
              </w:rPr>
              <w:lastRenderedPageBreak/>
              <w:t>program faculty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A5564" w14:textId="476EF5A2" w:rsidR="00055DFC" w:rsidRDefault="00055DFC" w:rsidP="001D0BB8">
            <w:pPr>
              <w:spacing w:after="0" w:line="240" w:lineRule="auto"/>
              <w:rPr>
                <w:rFonts w:ascii="Calibri" w:eastAsia="Calibri" w:hAnsi="Calibri" w:cs="Calibri"/>
              </w:rPr>
            </w:pPr>
            <w:r>
              <w:rPr>
                <w:rFonts w:ascii="Calibri" w:eastAsia="Calibri" w:hAnsi="Calibri" w:cs="Calibri"/>
              </w:rPr>
              <w:lastRenderedPageBreak/>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4806180F" w14:textId="09730C31" w:rsidR="00055DFC" w:rsidRPr="007447F6" w:rsidRDefault="000A7492" w:rsidP="000A7492">
            <w:pPr>
              <w:spacing w:after="0" w:line="240" w:lineRule="auto"/>
              <w:rPr>
                <w:rFonts w:ascii="Calibri" w:eastAsia="Calibri" w:hAnsi="Calibri" w:cs="Calibri"/>
                <w:lang w:val="fr-CA"/>
              </w:rPr>
            </w:pPr>
            <w:r w:rsidRPr="007447F6">
              <w:rPr>
                <w:rFonts w:ascii="Calibri" w:eastAsia="Calibri" w:hAnsi="Calibri" w:cs="Calibri"/>
                <w:lang w:val="fr-CA"/>
              </w:rPr>
              <w:t xml:space="preserve">Les révisions qui ont été apportées aux </w:t>
            </w:r>
            <w:r w:rsidRPr="007447F6">
              <w:rPr>
                <w:rFonts w:ascii="Calibri" w:eastAsia="Calibri" w:hAnsi="Calibri" w:cs="Calibri"/>
                <w:lang w:val="fr-CA"/>
              </w:rPr>
              <w:lastRenderedPageBreak/>
              <w:t xml:space="preserve">programmes ont été faites de manière telle que leurs versions française et anglaise sont identiques pour les deux premières années desdits programmes. Puisque certains cours ne sont offerts qu’en anglais, et parce que dans certains cas les cours qui portent sur le même sujet ne sont pas identiques  dans les deux langues, certaines </w:t>
            </w:r>
            <w:proofErr w:type="spellStart"/>
            <w:r w:rsidRPr="007447F6">
              <w:rPr>
                <w:rFonts w:ascii="Calibri" w:eastAsia="Calibri" w:hAnsi="Calibri" w:cs="Calibri"/>
                <w:lang w:val="fr-CA"/>
              </w:rPr>
              <w:t>differences</w:t>
            </w:r>
            <w:proofErr w:type="spellEnd"/>
            <w:r w:rsidRPr="007447F6">
              <w:rPr>
                <w:rFonts w:ascii="Calibri" w:eastAsia="Calibri" w:hAnsi="Calibri" w:cs="Calibri"/>
                <w:lang w:val="fr-CA"/>
              </w:rPr>
              <w:t xml:space="preserve"> subsistent aux années 3 et 4 des programmes.</w:t>
            </w:r>
          </w:p>
        </w:tc>
      </w:tr>
      <w:tr w:rsidR="00055DFC" w:rsidRPr="003C160C" w14:paraId="6B94DD3A" w14:textId="2CD5DA6E"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3FBB" w14:textId="214B9348" w:rsidR="00055DFC" w:rsidRPr="00292AE1" w:rsidRDefault="00055DFC" w:rsidP="001D0BB8">
            <w:pPr>
              <w:spacing w:after="0" w:line="240" w:lineRule="auto"/>
              <w:rPr>
                <w:rFonts w:ascii="Calibri" w:eastAsia="Calibri" w:hAnsi="Calibri" w:cs="Calibri"/>
                <w:b/>
              </w:rPr>
            </w:pPr>
            <w:r>
              <w:rPr>
                <w:rFonts w:ascii="Trebuchet MS" w:hAnsi="Trebuchet MS" w:cs="Trebuchet MS"/>
                <w:b/>
                <w:bCs/>
                <w:sz w:val="21"/>
                <w:szCs w:val="21"/>
                <w:lang w:val="en-CA"/>
              </w:rPr>
              <w:lastRenderedPageBreak/>
              <w:t>7. Restructure 2000 level courses into multiple 3-credit offerings.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0CFF6" w14:textId="64343834" w:rsidR="00055DFC" w:rsidRDefault="00055DFC" w:rsidP="001D0BB8">
            <w:pPr>
              <w:spacing w:after="0" w:line="240" w:lineRule="auto"/>
              <w:rPr>
                <w:rFonts w:ascii="Calibri" w:eastAsia="Calibri" w:hAnsi="Calibri" w:cs="Calibri"/>
              </w:rPr>
            </w:pPr>
            <w:r>
              <w:rPr>
                <w:rFonts w:ascii="Calibri" w:eastAsia="Calibri" w:hAnsi="Calibri" w:cs="Calibri"/>
              </w:rPr>
              <w:t>Prepare documentation for CELP</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6E0D6" w14:textId="2730A8C2" w:rsidR="00055DFC" w:rsidRDefault="00055DFC" w:rsidP="001D0BB8">
            <w:pPr>
              <w:spacing w:after="0" w:line="240" w:lineRule="auto"/>
              <w:rPr>
                <w:rFonts w:ascii="Calibri" w:eastAsia="Calibri" w:hAnsi="Calibri" w:cs="Calibri"/>
              </w:rPr>
            </w:pPr>
            <w:r>
              <w:rPr>
                <w:rFonts w:ascii="Calibri" w:eastAsia="Calibri" w:hAnsi="Calibri" w:cs="Calibri"/>
              </w:rPr>
              <w:t>Program coordinator with program faculty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C7517" w14:textId="177A4FCA" w:rsidR="00055DFC" w:rsidRDefault="00055DFC" w:rsidP="001D0BB8">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1DA77B49" w14:textId="77777777" w:rsidR="00055DFC" w:rsidRPr="00E37B1E" w:rsidRDefault="00E548F3" w:rsidP="001D0BB8">
            <w:pPr>
              <w:spacing w:after="0" w:line="240" w:lineRule="auto"/>
              <w:rPr>
                <w:rFonts w:ascii="Calibri" w:eastAsia="Calibri" w:hAnsi="Calibri" w:cs="Calibri"/>
                <w:lang w:val="fr-CA"/>
              </w:rPr>
            </w:pPr>
            <w:r w:rsidRPr="00E37B1E">
              <w:rPr>
                <w:rFonts w:ascii="Calibri" w:eastAsia="Calibri" w:hAnsi="Calibri" w:cs="Calibri"/>
                <w:lang w:val="fr-CA"/>
              </w:rPr>
              <w:t>Fait pour les cours de base (2305, 2325 et 2505), dans les deux langues.</w:t>
            </w:r>
          </w:p>
          <w:p w14:paraId="232985C7" w14:textId="78604F96" w:rsidR="000A7492" w:rsidRPr="007447F6" w:rsidRDefault="000A7492" w:rsidP="001D0BB8">
            <w:pPr>
              <w:spacing w:after="0" w:line="240" w:lineRule="auto"/>
              <w:rPr>
                <w:rFonts w:ascii="Calibri" w:eastAsia="Calibri" w:hAnsi="Calibri" w:cs="Calibri"/>
                <w:lang w:val="fr-CA"/>
              </w:rPr>
            </w:pPr>
            <w:r w:rsidRPr="007447F6">
              <w:rPr>
                <w:rFonts w:ascii="Calibri" w:eastAsia="Calibri" w:hAnsi="Calibri" w:cs="Calibri"/>
                <w:lang w:val="fr-CA"/>
              </w:rPr>
              <w:t>Certains cours, en l’occurr</w:t>
            </w:r>
            <w:r w:rsidR="00AC3CC6" w:rsidRPr="007447F6">
              <w:rPr>
                <w:rFonts w:ascii="Calibri" w:eastAsia="Calibri" w:hAnsi="Calibri" w:cs="Calibri"/>
                <w:lang w:val="fr-CA"/>
              </w:rPr>
              <w:t>ence 1115E et F, 2525F et 3545E</w:t>
            </w:r>
            <w:r w:rsidRPr="007447F6">
              <w:rPr>
                <w:rFonts w:ascii="Calibri" w:eastAsia="Calibri" w:hAnsi="Calibri" w:cs="Calibri"/>
                <w:lang w:val="fr-CA"/>
              </w:rPr>
              <w:t xml:space="preserve"> demeurent à 6 crédits. Certains étant des cours d’introduction, le format “6 crédits” est requis </w:t>
            </w:r>
            <w:r w:rsidR="00AC3CC6" w:rsidRPr="007447F6">
              <w:rPr>
                <w:rFonts w:ascii="Calibri" w:eastAsia="Calibri" w:hAnsi="Calibri" w:cs="Calibri"/>
                <w:lang w:val="fr-CA"/>
              </w:rPr>
              <w:t>pour permettre de couvrir la matière, alors que dans le cas d’autres cours, le même format permet d’approfondir l’étude des sujets couverts.</w:t>
            </w:r>
          </w:p>
        </w:tc>
      </w:tr>
      <w:tr w:rsidR="00055DFC" w:rsidRPr="003C160C" w14:paraId="4BBBC778" w14:textId="28FF9522"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8A6EA" w14:textId="5F072861" w:rsidR="00055DFC" w:rsidRDefault="00055DFC" w:rsidP="001D0BB8">
            <w:pPr>
              <w:spacing w:after="0" w:line="240" w:lineRule="auto"/>
              <w:rPr>
                <w:rFonts w:ascii="Calibri" w:eastAsia="Calibri" w:hAnsi="Calibri" w:cs="Calibri"/>
              </w:rPr>
            </w:pPr>
            <w:r>
              <w:rPr>
                <w:rFonts w:ascii="Trebuchet MS" w:hAnsi="Trebuchet MS" w:cs="Trebuchet MS"/>
                <w:b/>
                <w:bCs/>
                <w:sz w:val="21"/>
                <w:szCs w:val="21"/>
                <w:lang w:val="en-CA"/>
              </w:rPr>
              <w:t>9. Clarify the 4000 level learning objectives for majors.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82404" w14:textId="693ED5C3" w:rsidR="00055DFC" w:rsidRPr="00AA4474" w:rsidRDefault="00055DFC" w:rsidP="001D0BB8">
            <w:pPr>
              <w:spacing w:after="0" w:line="240" w:lineRule="auto"/>
              <w:rPr>
                <w:rFonts w:ascii="Calibri" w:eastAsia="Calibri" w:hAnsi="Calibri" w:cs="Calibri"/>
              </w:rPr>
            </w:pPr>
            <w:r>
              <w:rPr>
                <w:rFonts w:ascii="Calibri" w:eastAsia="Calibri" w:hAnsi="Calibri" w:cs="Calibri"/>
              </w:rPr>
              <w:t>Consult experts in CAE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9275" w14:textId="3C69DF59" w:rsidR="00055DFC" w:rsidRDefault="00055DFC" w:rsidP="001D0BB8">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166A6" w14:textId="13A6E4B7" w:rsidR="00055DFC" w:rsidRDefault="00055DFC" w:rsidP="001D0BB8">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008F118" w14:textId="113D0BE5" w:rsidR="00055DFC" w:rsidRPr="00E37B1E" w:rsidRDefault="008261FA" w:rsidP="008261FA">
            <w:pPr>
              <w:rPr>
                <w:rFonts w:ascii="Calibri" w:eastAsia="Calibri" w:hAnsi="Calibri" w:cs="Calibri"/>
                <w:lang w:val="fr-CA"/>
              </w:rPr>
            </w:pPr>
            <w:r w:rsidRPr="00E37B1E">
              <w:rPr>
                <w:rFonts w:ascii="Calibri" w:eastAsia="Calibri" w:hAnsi="Calibri" w:cs="Calibri"/>
                <w:lang w:val="fr-CA"/>
              </w:rPr>
              <w:t>Fait, dans la mesure où vérification faite, les descriptions des cours concernés identifient de manière générale, mais claire, les objectifs d’apprentissage</w:t>
            </w:r>
            <w:r w:rsidR="00035691" w:rsidRPr="00E37B1E">
              <w:rPr>
                <w:rFonts w:ascii="Calibri" w:eastAsia="Calibri" w:hAnsi="Calibri" w:cs="Calibri"/>
                <w:lang w:val="fr-CA"/>
              </w:rPr>
              <w:t xml:space="preserve"> des </w:t>
            </w:r>
            <w:r w:rsidR="00035691" w:rsidRPr="00E37B1E">
              <w:rPr>
                <w:rFonts w:ascii="Calibri" w:eastAsia="Calibri" w:hAnsi="Calibri" w:cs="Calibri"/>
                <w:lang w:val="fr-CA"/>
              </w:rPr>
              <w:lastRenderedPageBreak/>
              <w:t>options au sujet desquels</w:t>
            </w:r>
            <w:r w:rsidRPr="00E37B1E">
              <w:rPr>
                <w:rFonts w:ascii="Calibri" w:eastAsia="Calibri" w:hAnsi="Calibri" w:cs="Calibri"/>
                <w:lang w:val="fr-CA"/>
              </w:rPr>
              <w:t xml:space="preserve"> la clarification en question était demandée, en l’occurrence la thèse et les études indépendantes.</w:t>
            </w:r>
          </w:p>
        </w:tc>
      </w:tr>
      <w:tr w:rsidR="00055DFC" w:rsidRPr="003C160C" w14:paraId="5741D676" w14:textId="22162B51"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D111A" w14:textId="1B8D56B3" w:rsidR="00055DFC" w:rsidRDefault="00055DFC" w:rsidP="001D0BB8">
            <w:pPr>
              <w:spacing w:after="0" w:line="240" w:lineRule="auto"/>
              <w:rPr>
                <w:rFonts w:ascii="Calibri" w:eastAsia="Calibri" w:hAnsi="Calibri" w:cs="Calibri"/>
              </w:rPr>
            </w:pPr>
            <w:r>
              <w:rPr>
                <w:rFonts w:ascii="Trebuchet MS" w:hAnsi="Trebuchet MS" w:cs="Trebuchet MS"/>
                <w:b/>
                <w:bCs/>
                <w:sz w:val="21"/>
                <w:szCs w:val="21"/>
                <w:lang w:val="en-CA"/>
              </w:rPr>
              <w:lastRenderedPageBreak/>
              <w:t>10. Introduce a 3000 or 4000 level course on contemporary French Philosophy.</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5E278" w14:textId="28732BEB" w:rsidR="00055DFC" w:rsidRPr="00AA4474" w:rsidRDefault="00055DFC" w:rsidP="001D0BB8">
            <w:pPr>
              <w:spacing w:after="0" w:line="240" w:lineRule="auto"/>
              <w:rPr>
                <w:rFonts w:ascii="Calibri" w:eastAsia="Calibri" w:hAnsi="Calibri" w:cs="Calibri"/>
              </w:rPr>
            </w:pPr>
            <w:r>
              <w:rPr>
                <w:rFonts w:ascii="Calibri" w:eastAsia="Calibri" w:hAnsi="Calibri" w:cs="Calibri"/>
              </w:rPr>
              <w:t>Prepare documentation for CELP/CPF</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DEF22" w14:textId="39095EC9" w:rsidR="00055DFC" w:rsidRDefault="00055DFC" w:rsidP="001D0BB8">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BC784" w14:textId="41DBAADD" w:rsidR="00055DFC" w:rsidRDefault="00055DFC" w:rsidP="001D0BB8">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4788972B" w14:textId="7495CCEB" w:rsidR="00055DFC" w:rsidRPr="00E37B1E" w:rsidRDefault="004C14A8" w:rsidP="001D0BB8">
            <w:pPr>
              <w:spacing w:after="0" w:line="240" w:lineRule="auto"/>
              <w:rPr>
                <w:rFonts w:ascii="Calibri" w:eastAsia="Calibri" w:hAnsi="Calibri" w:cs="Calibri"/>
                <w:lang w:val="fr-CA"/>
              </w:rPr>
            </w:pPr>
            <w:r w:rsidRPr="00E37B1E">
              <w:rPr>
                <w:rFonts w:ascii="Calibri" w:eastAsia="Calibri" w:hAnsi="Calibri" w:cs="Calibri"/>
                <w:lang w:val="fr-CA"/>
              </w:rPr>
              <w:t xml:space="preserve">Le </w:t>
            </w:r>
            <w:proofErr w:type="spellStart"/>
            <w:r w:rsidRPr="00E37B1E">
              <w:rPr>
                <w:rFonts w:ascii="Calibri" w:eastAsia="Calibri" w:hAnsi="Calibri" w:cs="Calibri"/>
                <w:lang w:val="fr-CA"/>
              </w:rPr>
              <w:t>départment</w:t>
            </w:r>
            <w:proofErr w:type="spellEnd"/>
            <w:r w:rsidRPr="00E37B1E">
              <w:rPr>
                <w:rFonts w:ascii="Calibri" w:eastAsia="Calibri" w:hAnsi="Calibri" w:cs="Calibri"/>
                <w:lang w:val="fr-CA"/>
              </w:rPr>
              <w:t xml:space="preserve"> ne prévoit pas créer un tel cours puisque la philosophie française contemporaine est souvent abordée dans les cours de type séminaires de 3e et de 4e année. </w:t>
            </w:r>
          </w:p>
        </w:tc>
      </w:tr>
      <w:tr w:rsidR="00055DFC" w14:paraId="28047620" w14:textId="5E1C372B"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86274" w14:textId="77777777" w:rsidR="00055DFC" w:rsidRDefault="00055DFC" w:rsidP="006966BF">
            <w:pPr>
              <w:autoSpaceDE w:val="0"/>
              <w:autoSpaceDN w:val="0"/>
              <w:adjustRightInd w:val="0"/>
              <w:spacing w:after="0" w:line="240" w:lineRule="auto"/>
              <w:rPr>
                <w:rFonts w:ascii="Trebuchet MS" w:hAnsi="Trebuchet MS" w:cs="Trebuchet MS"/>
                <w:b/>
                <w:bCs/>
                <w:sz w:val="21"/>
                <w:szCs w:val="21"/>
                <w:lang w:val="en-CA"/>
              </w:rPr>
            </w:pPr>
            <w:r>
              <w:rPr>
                <w:rFonts w:ascii="Trebuchet MS" w:hAnsi="Trebuchet MS" w:cs="Trebuchet MS"/>
                <w:b/>
                <w:bCs/>
                <w:sz w:val="21"/>
                <w:szCs w:val="21"/>
                <w:lang w:val="en-CA"/>
              </w:rPr>
              <w:t>11. Hiring tenure-track full-time faculty to either Department of Philosophy should involve</w:t>
            </w:r>
          </w:p>
          <w:p w14:paraId="45395ED2" w14:textId="6F05AAAB" w:rsidR="00055DFC" w:rsidRDefault="00055DFC" w:rsidP="006966BF">
            <w:pPr>
              <w:spacing w:after="0" w:line="240" w:lineRule="auto"/>
              <w:rPr>
                <w:rFonts w:ascii="Calibri" w:eastAsia="Calibri" w:hAnsi="Calibri" w:cs="Calibri"/>
              </w:rPr>
            </w:pPr>
            <w:proofErr w:type="gramStart"/>
            <w:r>
              <w:rPr>
                <w:rFonts w:ascii="Trebuchet MS" w:hAnsi="Trebuchet MS" w:cs="Trebuchet MS"/>
                <w:b/>
                <w:bCs/>
                <w:sz w:val="21"/>
                <w:szCs w:val="21"/>
                <w:lang w:val="en-CA"/>
              </w:rPr>
              <w:t>all</w:t>
            </w:r>
            <w:proofErr w:type="gramEnd"/>
            <w:r>
              <w:rPr>
                <w:rFonts w:ascii="Trebuchet MS" w:hAnsi="Trebuchet MS" w:cs="Trebuchet MS"/>
                <w:b/>
                <w:bCs/>
                <w:sz w:val="21"/>
                <w:szCs w:val="21"/>
                <w:lang w:val="en-CA"/>
              </w:rPr>
              <w:t xml:space="preserve"> full-time Philosophy program faculty members.</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76A0B" w14:textId="1B3BF63F" w:rsidR="00055DFC" w:rsidRPr="00AA4474" w:rsidRDefault="00055DFC" w:rsidP="001D0BB8">
            <w:pPr>
              <w:spacing w:after="0" w:line="240" w:lineRule="auto"/>
              <w:rPr>
                <w:rFonts w:ascii="Calibri" w:eastAsia="Calibri" w:hAnsi="Calibri" w:cs="Calibri"/>
              </w:rPr>
            </w:pPr>
            <w:r>
              <w:rPr>
                <w:rFonts w:ascii="Calibri" w:eastAsia="Calibri" w:hAnsi="Calibri" w:cs="Calibri"/>
              </w:rPr>
              <w:t>Consult with LUFA about how to make this happen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BF3F9" w14:textId="49A6B6DB" w:rsidR="00055DFC" w:rsidRDefault="00055DFC" w:rsidP="001D0BB8">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B7856" w14:textId="17E7978D" w:rsidR="00055DFC" w:rsidRDefault="00055DFC" w:rsidP="001D0BB8">
            <w:pPr>
              <w:spacing w:after="0" w:line="240" w:lineRule="auto"/>
              <w:rPr>
                <w:rFonts w:ascii="Calibri" w:eastAsia="Calibri" w:hAnsi="Calibri" w:cs="Calibri"/>
              </w:rPr>
            </w:pPr>
            <w:r>
              <w:rPr>
                <w:rFonts w:ascii="Calibri" w:eastAsia="Calibri" w:hAnsi="Calibri" w:cs="Calibri"/>
              </w:rPr>
              <w:t>When needed</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7B7D51B2" w14:textId="7CF04117" w:rsidR="00055DFC" w:rsidRDefault="004C14A8" w:rsidP="001D0BB8">
            <w:pPr>
              <w:spacing w:after="0" w:line="240" w:lineRule="auto"/>
              <w:rPr>
                <w:rFonts w:ascii="Calibri" w:eastAsia="Calibri" w:hAnsi="Calibri" w:cs="Calibri"/>
              </w:rPr>
            </w:pPr>
            <w:proofErr w:type="spellStart"/>
            <w:r>
              <w:rPr>
                <w:rFonts w:ascii="Calibri" w:eastAsia="Calibri" w:hAnsi="Calibri" w:cs="Calibri"/>
              </w:rPr>
              <w:t>Mis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oeuvre.</w:t>
            </w:r>
          </w:p>
        </w:tc>
      </w:tr>
      <w:tr w:rsidR="00055DFC" w14:paraId="1197695F" w14:textId="11B41B25"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9672F" w14:textId="6AE9BA56" w:rsidR="00055DFC" w:rsidRDefault="00055DFC" w:rsidP="001D0BB8">
            <w:pPr>
              <w:spacing w:after="0" w:line="240" w:lineRule="auto"/>
              <w:rPr>
                <w:rFonts w:ascii="Calibri" w:eastAsia="Calibri" w:hAnsi="Calibri" w:cs="Calibri"/>
              </w:rPr>
            </w:pPr>
            <w:r>
              <w:rPr>
                <w:rFonts w:ascii="Trebuchet MS" w:hAnsi="Trebuchet MS" w:cs="Trebuchet MS"/>
                <w:b/>
                <w:bCs/>
                <w:sz w:val="21"/>
                <w:szCs w:val="21"/>
                <w:lang w:val="en-CA"/>
              </w:rPr>
              <w:t>12. Department chairs should become academic advisors for the program.</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86B6A" w14:textId="73D0FA31" w:rsidR="00055DFC" w:rsidRPr="00AA4474" w:rsidRDefault="00055DFC" w:rsidP="001D0BB8">
            <w:pPr>
              <w:spacing w:after="0" w:line="240" w:lineRule="auto"/>
              <w:rPr>
                <w:rFonts w:ascii="Calibri" w:eastAsia="Calibri" w:hAnsi="Calibri" w:cs="Calibri"/>
              </w:rPr>
            </w:pPr>
            <w:r>
              <w:rPr>
                <w:rFonts w:ascii="Calibri" w:eastAsia="Calibri" w:hAnsi="Calibri" w:cs="Calibri"/>
              </w:rPr>
              <w:t>Implement as part of workload discussions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D865E" w14:textId="30B5B184" w:rsidR="00055DFC" w:rsidRDefault="00055DFC" w:rsidP="001D0BB8">
            <w:pPr>
              <w:spacing w:after="0" w:line="240" w:lineRule="auto"/>
              <w:rPr>
                <w:rFonts w:ascii="Calibri" w:eastAsia="Calibri" w:hAnsi="Calibri" w:cs="Calibri"/>
              </w:rPr>
            </w:pPr>
            <w:r>
              <w:rPr>
                <w:rFonts w:ascii="Calibri" w:eastAsia="Calibri" w:hAnsi="Calibri" w:cs="Calibri"/>
              </w:rPr>
              <w:t>Program coordinator with Dean of Arts, Pres of U of 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89B37" w14:textId="1BD2E907" w:rsidR="00055DFC" w:rsidRDefault="00055DFC" w:rsidP="001D0BB8">
            <w:pPr>
              <w:spacing w:after="0" w:line="240" w:lineRule="auto"/>
              <w:rPr>
                <w:rFonts w:ascii="Calibri" w:eastAsia="Calibri" w:hAnsi="Calibri" w:cs="Calibri"/>
              </w:rPr>
            </w:pPr>
            <w:r>
              <w:rPr>
                <w:rFonts w:ascii="Calibri" w:eastAsia="Calibri" w:hAnsi="Calibri" w:cs="Calibri"/>
              </w:rPr>
              <w:t>March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4582091F" w14:textId="27FDFBB4" w:rsidR="00055DFC" w:rsidRDefault="004C14A8" w:rsidP="001D0BB8">
            <w:pPr>
              <w:spacing w:after="0" w:line="240" w:lineRule="auto"/>
              <w:rPr>
                <w:rFonts w:ascii="Calibri" w:eastAsia="Calibri" w:hAnsi="Calibri" w:cs="Calibri"/>
              </w:rPr>
            </w:pPr>
            <w:proofErr w:type="spellStart"/>
            <w:r>
              <w:rPr>
                <w:rFonts w:ascii="Calibri" w:eastAsia="Calibri" w:hAnsi="Calibri" w:cs="Calibri"/>
              </w:rPr>
              <w:t>Mis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oeuvre.</w:t>
            </w:r>
          </w:p>
        </w:tc>
      </w:tr>
      <w:tr w:rsidR="00055DFC" w14:paraId="4025D046" w14:textId="28A4CA52" w:rsidTr="00055DFC">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A2D85" w14:textId="77777777" w:rsidR="00055DFC" w:rsidRDefault="00055DFC" w:rsidP="006966BF">
            <w:pPr>
              <w:autoSpaceDE w:val="0"/>
              <w:autoSpaceDN w:val="0"/>
              <w:adjustRightInd w:val="0"/>
              <w:spacing w:after="0" w:line="240" w:lineRule="auto"/>
              <w:rPr>
                <w:rFonts w:ascii="Trebuchet MS" w:hAnsi="Trebuchet MS" w:cs="Trebuchet MS"/>
                <w:b/>
                <w:bCs/>
                <w:sz w:val="21"/>
                <w:szCs w:val="21"/>
                <w:lang w:val="en-CA"/>
              </w:rPr>
            </w:pPr>
            <w:r>
              <w:rPr>
                <w:rFonts w:ascii="Trebuchet MS" w:hAnsi="Trebuchet MS" w:cs="Trebuchet MS"/>
                <w:b/>
                <w:bCs/>
                <w:sz w:val="21"/>
                <w:szCs w:val="21"/>
                <w:lang w:val="en-CA"/>
              </w:rPr>
              <w:t>13. Unify Philosophy program information in program literature and on websites, while</w:t>
            </w:r>
          </w:p>
          <w:p w14:paraId="169FAA48" w14:textId="68413A2E" w:rsidR="00055DFC" w:rsidRDefault="00055DFC" w:rsidP="006966BF">
            <w:pPr>
              <w:spacing w:after="0" w:line="240" w:lineRule="auto"/>
              <w:rPr>
                <w:rFonts w:ascii="Calibri" w:eastAsia="Calibri" w:hAnsi="Calibri" w:cs="Calibri"/>
              </w:rPr>
            </w:pPr>
            <w:proofErr w:type="gramStart"/>
            <w:r>
              <w:rPr>
                <w:rFonts w:ascii="Trebuchet MS" w:hAnsi="Trebuchet MS" w:cs="Trebuchet MS"/>
                <w:b/>
                <w:bCs/>
                <w:sz w:val="21"/>
                <w:szCs w:val="21"/>
                <w:lang w:val="en-CA"/>
              </w:rPr>
              <w:t>ensuring</w:t>
            </w:r>
            <w:proofErr w:type="gramEnd"/>
            <w:r>
              <w:rPr>
                <w:rFonts w:ascii="Trebuchet MS" w:hAnsi="Trebuchet MS" w:cs="Trebuchet MS"/>
                <w:b/>
                <w:bCs/>
                <w:sz w:val="21"/>
                <w:szCs w:val="21"/>
                <w:lang w:val="en-CA"/>
              </w:rPr>
              <w:t xml:space="preserve"> accuracy in program information.</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447F4" w14:textId="736AF256" w:rsidR="00055DFC" w:rsidRPr="00AA4474" w:rsidRDefault="00055DFC" w:rsidP="001D0BB8">
            <w:pPr>
              <w:spacing w:after="0" w:line="240" w:lineRule="auto"/>
              <w:rPr>
                <w:rFonts w:ascii="Calibri" w:eastAsia="Calibri" w:hAnsi="Calibri" w:cs="Calibri"/>
              </w:rPr>
            </w:pPr>
            <w:r>
              <w:rPr>
                <w:rFonts w:ascii="Calibri" w:eastAsia="Calibri" w:hAnsi="Calibri" w:cs="Calibri"/>
              </w:rPr>
              <w:t>Consult with marketing / IT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90D2A" w14:textId="458AD166" w:rsidR="00055DFC" w:rsidRDefault="00055DFC" w:rsidP="001D0BB8">
            <w:pPr>
              <w:spacing w:after="0" w:line="240" w:lineRule="auto"/>
              <w:rPr>
                <w:rFonts w:ascii="Calibri" w:eastAsia="Calibri" w:hAnsi="Calibri" w:cs="Calibri"/>
              </w:rPr>
            </w:pPr>
            <w:r>
              <w:rPr>
                <w:rFonts w:ascii="Calibri" w:eastAsia="Calibri" w:hAnsi="Calibri" w:cs="Calibri"/>
              </w:rPr>
              <w:t>Program Coordinator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B06EE" w14:textId="17313421" w:rsidR="00055DFC" w:rsidRDefault="00055DFC" w:rsidP="001D0BB8">
            <w:pPr>
              <w:spacing w:after="0" w:line="240" w:lineRule="auto"/>
              <w:rPr>
                <w:rFonts w:ascii="Calibri" w:eastAsia="Calibri" w:hAnsi="Calibri" w:cs="Calibri"/>
              </w:rPr>
            </w:pPr>
            <w:r>
              <w:rPr>
                <w:rFonts w:ascii="Calibri" w:eastAsia="Calibri" w:hAnsi="Calibri" w:cs="Calibri"/>
              </w:rPr>
              <w:t>June 2019</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Pr>
          <w:p w14:paraId="54F28062" w14:textId="55ADF50B" w:rsidR="00055DFC" w:rsidRDefault="004C14A8" w:rsidP="001D0BB8">
            <w:pPr>
              <w:spacing w:after="0" w:line="240" w:lineRule="auto"/>
              <w:rPr>
                <w:rFonts w:ascii="Calibri" w:eastAsia="Calibri" w:hAnsi="Calibri" w:cs="Calibri"/>
              </w:rPr>
            </w:pP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cours</w:t>
            </w:r>
            <w:proofErr w:type="spellEnd"/>
            <w:r>
              <w:rPr>
                <w:rFonts w:ascii="Calibri" w:eastAsia="Calibri" w:hAnsi="Calibri" w:cs="Calibri"/>
              </w:rPr>
              <w:t>.</w:t>
            </w:r>
          </w:p>
        </w:tc>
      </w:tr>
    </w:tbl>
    <w:p w14:paraId="6A66532E" w14:textId="77777777" w:rsidR="00660F32" w:rsidRDefault="00660F32" w:rsidP="00EE3DE5">
      <w:pPr>
        <w:spacing w:after="0" w:line="240" w:lineRule="auto"/>
        <w:rPr>
          <w:rFonts w:ascii="Calibri" w:eastAsia="Calibri" w:hAnsi="Calibri" w:cs="Calibri"/>
          <w:sz w:val="24"/>
        </w:rPr>
      </w:pPr>
    </w:p>
    <w:p w14:paraId="7291FE20" w14:textId="3C01EED3" w:rsidR="005D6637" w:rsidRDefault="00A44895">
      <w:pPr>
        <w:spacing w:after="0" w:line="240" w:lineRule="auto"/>
        <w:rPr>
          <w:rFonts w:ascii="Calibri" w:eastAsia="Calibri" w:hAnsi="Calibri" w:cs="Calibri"/>
          <w:sz w:val="24"/>
        </w:rPr>
      </w:pPr>
      <w:r>
        <w:rPr>
          <w:rFonts w:ascii="Calibri" w:eastAsia="Calibri" w:hAnsi="Calibri" w:cs="Calibri"/>
          <w:sz w:val="24"/>
        </w:rPr>
        <w:t>The Dean</w:t>
      </w:r>
      <w:r w:rsidR="00381B7E">
        <w:rPr>
          <w:rFonts w:ascii="Calibri" w:eastAsia="Calibri" w:hAnsi="Calibri" w:cs="Calibri"/>
          <w:sz w:val="24"/>
        </w:rPr>
        <w:t xml:space="preserve"> </w:t>
      </w:r>
      <w:r w:rsidR="007868EF">
        <w:rPr>
          <w:rFonts w:ascii="Calibri" w:eastAsia="Calibri" w:hAnsi="Calibri" w:cs="Calibri"/>
          <w:sz w:val="24"/>
        </w:rPr>
        <w:t xml:space="preserve">of </w:t>
      </w:r>
      <w:r w:rsidR="006966BF">
        <w:rPr>
          <w:rFonts w:ascii="Calibri" w:eastAsia="Calibri" w:hAnsi="Calibri" w:cs="Calibri"/>
          <w:sz w:val="24"/>
        </w:rPr>
        <w:t>the Faculty of Arts</w:t>
      </w:r>
      <w:r w:rsidR="007868EF">
        <w:rPr>
          <w:rFonts w:ascii="Calibri" w:eastAsia="Calibri" w:hAnsi="Calibri" w:cs="Calibri"/>
          <w:sz w:val="24"/>
        </w:rPr>
        <w:t xml:space="preserve"> </w:t>
      </w:r>
      <w:r>
        <w:rPr>
          <w:rFonts w:ascii="Calibri" w:eastAsia="Calibri" w:hAnsi="Calibri" w:cs="Calibri"/>
          <w:sz w:val="24"/>
        </w:rPr>
        <w:t xml:space="preserve">shall be responsible for monitoring the implementation plan.  The details of progress made shall be presented in the Dean’s Annual Report and filed with the </w:t>
      </w:r>
      <w:r>
        <w:rPr>
          <w:rFonts w:ascii="Calibri" w:eastAsia="Calibri" w:hAnsi="Calibri" w:cs="Calibri"/>
          <w:sz w:val="24"/>
        </w:rPr>
        <w:lastRenderedPageBreak/>
        <w:t>Vice-President Academic and Provost.  The executive Summary and the monitoring reports will be posted on Laurentian University’s web site.</w:t>
      </w:r>
    </w:p>
    <w:p w14:paraId="65CEF979" w14:textId="2FFC7917" w:rsidR="005D6637" w:rsidRDefault="005D6637">
      <w:pPr>
        <w:spacing w:after="0" w:line="240" w:lineRule="auto"/>
        <w:rPr>
          <w:rFonts w:ascii="Calibri" w:eastAsia="Calibri" w:hAnsi="Calibri" w:cs="Calibri"/>
          <w:sz w:val="24"/>
        </w:rPr>
      </w:pPr>
    </w:p>
    <w:p w14:paraId="03BE38BB" w14:textId="77777777" w:rsidR="00872471" w:rsidRDefault="00872471">
      <w:pPr>
        <w:spacing w:after="0" w:line="240" w:lineRule="auto"/>
        <w:rPr>
          <w:rFonts w:ascii="Calibri" w:eastAsia="Calibri" w:hAnsi="Calibri" w:cs="Calibri"/>
          <w:sz w:val="24"/>
        </w:rPr>
      </w:pPr>
    </w:p>
    <w:p w14:paraId="50458DDE" w14:textId="31292EFF" w:rsidR="005D6637" w:rsidRDefault="00A44895">
      <w:pPr>
        <w:spacing w:after="0" w:line="240" w:lineRule="auto"/>
        <w:jc w:val="center"/>
        <w:rPr>
          <w:rFonts w:ascii="Calibri" w:eastAsia="Calibri" w:hAnsi="Calibri" w:cs="Calibri"/>
          <w:b/>
          <w:sz w:val="24"/>
        </w:rPr>
      </w:pPr>
      <w:r>
        <w:rPr>
          <w:rFonts w:ascii="Calibri" w:eastAsia="Calibri" w:hAnsi="Calibri" w:cs="Calibri"/>
          <w:b/>
          <w:sz w:val="24"/>
        </w:rPr>
        <w:t>CONCLUSION</w:t>
      </w:r>
    </w:p>
    <w:p w14:paraId="1760619B" w14:textId="77777777" w:rsidR="005D6637" w:rsidRDefault="005D6637">
      <w:pPr>
        <w:spacing w:after="0" w:line="240" w:lineRule="auto"/>
        <w:rPr>
          <w:rFonts w:ascii="Calibri" w:eastAsia="Calibri" w:hAnsi="Calibri" w:cs="Calibri"/>
          <w:sz w:val="24"/>
        </w:rPr>
      </w:pPr>
    </w:p>
    <w:p w14:paraId="678D369F" w14:textId="5BCC79C3" w:rsidR="005D6637" w:rsidRDefault="00921767" w:rsidP="006966BF">
      <w:pPr>
        <w:autoSpaceDE w:val="0"/>
        <w:autoSpaceDN w:val="0"/>
        <w:adjustRightInd w:val="0"/>
        <w:spacing w:after="0" w:line="240" w:lineRule="auto"/>
        <w:rPr>
          <w:rFonts w:ascii="Calibri" w:eastAsia="Calibri" w:hAnsi="Calibri" w:cs="Calibri"/>
          <w:sz w:val="24"/>
        </w:rPr>
      </w:pPr>
      <w:r>
        <w:rPr>
          <w:rFonts w:ascii="Calibri" w:eastAsia="Calibri" w:hAnsi="Calibri" w:cs="Calibri"/>
          <w:sz w:val="24"/>
        </w:rPr>
        <w:t xml:space="preserve">The </w:t>
      </w:r>
      <w:r w:rsidR="006966BF" w:rsidRPr="008F085D">
        <w:rPr>
          <w:rFonts w:ascii="Times New Roman" w:hAnsi="Times New Roman"/>
          <w:b/>
          <w:i/>
          <w:sz w:val="24"/>
          <w:szCs w:val="24"/>
        </w:rPr>
        <w:t>Joint Undergraduate Philosophy</w:t>
      </w:r>
      <w:r w:rsidR="006966BF">
        <w:rPr>
          <w:rFonts w:ascii="Times New Roman" w:hAnsi="Times New Roman"/>
          <w:b/>
          <w:i/>
          <w:sz w:val="24"/>
          <w:szCs w:val="24"/>
        </w:rPr>
        <w:t xml:space="preserve"> </w:t>
      </w:r>
      <w:r w:rsidR="006966BF" w:rsidRPr="008F085D">
        <w:rPr>
          <w:rFonts w:ascii="Times New Roman" w:hAnsi="Times New Roman"/>
          <w:b/>
          <w:i/>
          <w:sz w:val="24"/>
          <w:szCs w:val="24"/>
        </w:rPr>
        <w:t>Program</w:t>
      </w:r>
      <w:r w:rsidR="006966BF">
        <w:rPr>
          <w:rFonts w:ascii="Calibri" w:eastAsia="Calibri" w:hAnsi="Calibri" w:cs="Calibri"/>
          <w:color w:val="000000"/>
          <w:sz w:val="24"/>
        </w:rPr>
        <w:t xml:space="preserve"> </w:t>
      </w:r>
      <w:r w:rsidR="006966BF">
        <w:rPr>
          <w:rFonts w:ascii="Trebuchet MS" w:hAnsi="Trebuchet MS" w:cs="Trebuchet MS"/>
          <w:b/>
          <w:bCs/>
          <w:sz w:val="21"/>
          <w:szCs w:val="21"/>
          <w:lang w:val="en-CA"/>
        </w:rPr>
        <w:t xml:space="preserve">in the Faculty of Humanities at Laurentian University and the University of Sudbury </w:t>
      </w:r>
      <w:r w:rsidR="00381B7E">
        <w:rPr>
          <w:rFonts w:ascii="Calibri" w:eastAsia="Calibri" w:hAnsi="Calibri" w:cs="Calibri"/>
          <w:sz w:val="24"/>
        </w:rPr>
        <w:t>is approved</w:t>
      </w:r>
      <w:r w:rsidR="00A44895">
        <w:rPr>
          <w:rFonts w:ascii="Calibri" w:eastAsia="Calibri" w:hAnsi="Calibri" w:cs="Calibri"/>
          <w:sz w:val="24"/>
        </w:rPr>
        <w:t xml:space="preserve"> to </w:t>
      </w:r>
      <w:r w:rsidR="006966BF">
        <w:rPr>
          <w:rFonts w:ascii="Calibri" w:eastAsia="Calibri" w:hAnsi="Calibri" w:cs="Calibri"/>
          <w:sz w:val="24"/>
        </w:rPr>
        <w:t>continue,</w:t>
      </w:r>
      <w:r w:rsidR="00A44895">
        <w:rPr>
          <w:rFonts w:ascii="Calibri" w:eastAsia="Calibri" w:hAnsi="Calibri" w:cs="Calibri"/>
          <w:sz w:val="24"/>
        </w:rPr>
        <w:t xml:space="preserve"> and it will be reviewed </w:t>
      </w:r>
      <w:r w:rsidR="00DE2E7E">
        <w:rPr>
          <w:rFonts w:ascii="Calibri" w:eastAsia="Calibri" w:hAnsi="Calibri" w:cs="Calibri"/>
          <w:sz w:val="24"/>
        </w:rPr>
        <w:t xml:space="preserve">in the fall of </w:t>
      </w:r>
      <w:r w:rsidR="00872471" w:rsidRPr="00047A6B">
        <w:rPr>
          <w:rFonts w:ascii="Calibri" w:eastAsia="Calibri" w:hAnsi="Calibri" w:cs="Calibri"/>
          <w:sz w:val="24"/>
        </w:rPr>
        <w:t>202</w:t>
      </w:r>
      <w:r w:rsidR="00047A6B" w:rsidRPr="00047A6B">
        <w:rPr>
          <w:rFonts w:ascii="Calibri" w:eastAsia="Calibri" w:hAnsi="Calibri" w:cs="Calibri"/>
          <w:sz w:val="24"/>
        </w:rPr>
        <w:t>6.</w:t>
      </w:r>
    </w:p>
    <w:p w14:paraId="2F755E42" w14:textId="77777777" w:rsidR="005D6637" w:rsidRDefault="005D6637">
      <w:pPr>
        <w:spacing w:after="0" w:line="240" w:lineRule="auto"/>
        <w:rPr>
          <w:rFonts w:ascii="Calibri" w:eastAsia="Calibri" w:hAnsi="Calibri" w:cs="Calibri"/>
          <w:sz w:val="24"/>
        </w:rPr>
      </w:pPr>
    </w:p>
    <w:sectPr w:rsidR="005D6637" w:rsidSect="00A4489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02DD7" w14:textId="77777777" w:rsidR="00BB7218" w:rsidRDefault="00BB7218" w:rsidP="00A44895">
      <w:pPr>
        <w:spacing w:after="0" w:line="240" w:lineRule="auto"/>
      </w:pPr>
      <w:r>
        <w:separator/>
      </w:r>
    </w:p>
  </w:endnote>
  <w:endnote w:type="continuationSeparator" w:id="0">
    <w:p w14:paraId="36AB2265" w14:textId="77777777" w:rsidR="00BB7218" w:rsidRDefault="00BB7218"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40553"/>
      <w:docPartObj>
        <w:docPartGallery w:val="Page Numbers (Bottom of Page)"/>
        <w:docPartUnique/>
      </w:docPartObj>
    </w:sdtPr>
    <w:sdtEndPr>
      <w:rPr>
        <w:noProof/>
      </w:rPr>
    </w:sdtEndPr>
    <w:sdtContent>
      <w:p w14:paraId="64920E9F" w14:textId="2BC4FBF5" w:rsidR="00035691" w:rsidRDefault="00035691">
        <w:pPr>
          <w:pStyle w:val="Footer"/>
          <w:jc w:val="right"/>
        </w:pPr>
        <w:r>
          <w:fldChar w:fldCharType="begin"/>
        </w:r>
        <w:r>
          <w:instrText xml:space="preserve"> PAGE   \* MERGEFORMAT </w:instrText>
        </w:r>
        <w:r>
          <w:fldChar w:fldCharType="separate"/>
        </w:r>
        <w:r w:rsidR="003C160C">
          <w:rPr>
            <w:noProof/>
          </w:rPr>
          <w:t>1</w:t>
        </w:r>
        <w:r>
          <w:rPr>
            <w:noProof/>
          </w:rPr>
          <w:fldChar w:fldCharType="end"/>
        </w:r>
      </w:p>
    </w:sdtContent>
  </w:sdt>
  <w:p w14:paraId="7746720B" w14:textId="77777777" w:rsidR="00035691" w:rsidRDefault="0003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06DA" w14:textId="77777777" w:rsidR="00BB7218" w:rsidRDefault="00BB7218" w:rsidP="00A44895">
      <w:pPr>
        <w:spacing w:after="0" w:line="240" w:lineRule="auto"/>
      </w:pPr>
      <w:r>
        <w:separator/>
      </w:r>
    </w:p>
  </w:footnote>
  <w:footnote w:type="continuationSeparator" w:id="0">
    <w:p w14:paraId="716D9686" w14:textId="77777777" w:rsidR="00BB7218" w:rsidRDefault="00BB7218"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31394"/>
      <w:docPartObj>
        <w:docPartGallery w:val="Page Numbers (Top of Page)"/>
        <w:docPartUnique/>
      </w:docPartObj>
    </w:sdtPr>
    <w:sdtEndPr>
      <w:rPr>
        <w:noProof/>
      </w:rPr>
    </w:sdtEndPr>
    <w:sdtContent>
      <w:p w14:paraId="1D2F9140" w14:textId="77777777" w:rsidR="00035691" w:rsidRDefault="00035691">
        <w:pPr>
          <w:pStyle w:val="Header"/>
          <w:jc w:val="center"/>
        </w:pPr>
        <w:r>
          <w:fldChar w:fldCharType="begin"/>
        </w:r>
        <w:r>
          <w:instrText xml:space="preserve"> PAGE   \* MERGEFORMAT </w:instrText>
        </w:r>
        <w:r>
          <w:fldChar w:fldCharType="separate"/>
        </w:r>
        <w:r w:rsidR="003C160C">
          <w:rPr>
            <w:noProof/>
          </w:rPr>
          <w:t>3</w:t>
        </w:r>
        <w:r>
          <w:rPr>
            <w:noProof/>
          </w:rPr>
          <w:fldChar w:fldCharType="end"/>
        </w:r>
      </w:p>
    </w:sdtContent>
  </w:sdt>
  <w:p w14:paraId="44E40D88" w14:textId="77777777" w:rsidR="00035691" w:rsidRDefault="00035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6">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1">
    <w:nsid w:val="43F41E0C"/>
    <w:multiLevelType w:val="hybridMultilevel"/>
    <w:tmpl w:val="61E4F0A6"/>
    <w:lvl w:ilvl="0" w:tplc="53C874C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F60599F"/>
    <w:multiLevelType w:val="hybridMultilevel"/>
    <w:tmpl w:val="66FC33DA"/>
    <w:lvl w:ilvl="0" w:tplc="317CDD6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7">
    <w:nsid w:val="64DC2229"/>
    <w:multiLevelType w:val="multilevel"/>
    <w:tmpl w:val="C262BC36"/>
    <w:numStyleLink w:val="Style1"/>
  </w:abstractNum>
  <w:abstractNum w:abstractNumId="18">
    <w:nsid w:val="65CB703A"/>
    <w:multiLevelType w:val="multilevel"/>
    <w:tmpl w:val="C262BC36"/>
    <w:numStyleLink w:val="Style1"/>
  </w:abstractNum>
  <w:abstractNum w:abstractNumId="19">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DBB5F9D"/>
    <w:multiLevelType w:val="hybridMultilevel"/>
    <w:tmpl w:val="75C8D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A0BC2"/>
    <w:multiLevelType w:val="multilevel"/>
    <w:tmpl w:val="C262BC36"/>
    <w:numStyleLink w:val="Style1"/>
  </w:abstractNum>
  <w:num w:numId="1">
    <w:abstractNumId w:val="21"/>
  </w:num>
  <w:num w:numId="2">
    <w:abstractNumId w:val="15"/>
  </w:num>
  <w:num w:numId="3">
    <w:abstractNumId w:val="3"/>
  </w:num>
  <w:num w:numId="4">
    <w:abstractNumId w:val="1"/>
  </w:num>
  <w:num w:numId="5">
    <w:abstractNumId w:val="0"/>
  </w:num>
  <w:num w:numId="6">
    <w:abstractNumId w:val="2"/>
  </w:num>
  <w:num w:numId="7">
    <w:abstractNumId w:val="10"/>
  </w:num>
  <w:num w:numId="8">
    <w:abstractNumId w:val="5"/>
  </w:num>
  <w:num w:numId="9">
    <w:abstractNumId w:val="22"/>
  </w:num>
  <w:num w:numId="10">
    <w:abstractNumId w:val="16"/>
  </w:num>
  <w:num w:numId="11">
    <w:abstractNumId w:val="12"/>
  </w:num>
  <w:num w:numId="12">
    <w:abstractNumId w:val="25"/>
  </w:num>
  <w:num w:numId="13">
    <w:abstractNumId w:val="18"/>
  </w:num>
  <w:num w:numId="14">
    <w:abstractNumId w:val="17"/>
  </w:num>
  <w:num w:numId="15">
    <w:abstractNumId w:val="20"/>
  </w:num>
  <w:num w:numId="16">
    <w:abstractNumId w:val="7"/>
  </w:num>
  <w:num w:numId="17">
    <w:abstractNumId w:val="19"/>
  </w:num>
  <w:num w:numId="18">
    <w:abstractNumId w:val="6"/>
  </w:num>
  <w:num w:numId="19">
    <w:abstractNumId w:val="13"/>
  </w:num>
  <w:num w:numId="20">
    <w:abstractNumId w:val="8"/>
  </w:num>
  <w:num w:numId="21">
    <w:abstractNumId w:val="9"/>
  </w:num>
  <w:num w:numId="22">
    <w:abstractNumId w:val="24"/>
  </w:num>
  <w:num w:numId="23">
    <w:abstractNumId w:val="4"/>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050B6"/>
    <w:rsid w:val="000103E6"/>
    <w:rsid w:val="0001132C"/>
    <w:rsid w:val="00022B5D"/>
    <w:rsid w:val="00035691"/>
    <w:rsid w:val="00047A6B"/>
    <w:rsid w:val="000540AB"/>
    <w:rsid w:val="00055DFC"/>
    <w:rsid w:val="00064C8A"/>
    <w:rsid w:val="000877F2"/>
    <w:rsid w:val="00096B59"/>
    <w:rsid w:val="000A7492"/>
    <w:rsid w:val="000C0605"/>
    <w:rsid w:val="000F63C7"/>
    <w:rsid w:val="00131AD9"/>
    <w:rsid w:val="0015499C"/>
    <w:rsid w:val="001634BD"/>
    <w:rsid w:val="00166282"/>
    <w:rsid w:val="00187C00"/>
    <w:rsid w:val="001A6720"/>
    <w:rsid w:val="001C710D"/>
    <w:rsid w:val="001D0BB8"/>
    <w:rsid w:val="001F097E"/>
    <w:rsid w:val="001F153E"/>
    <w:rsid w:val="001F3802"/>
    <w:rsid w:val="00252B2D"/>
    <w:rsid w:val="00261990"/>
    <w:rsid w:val="00262B79"/>
    <w:rsid w:val="00310342"/>
    <w:rsid w:val="00320780"/>
    <w:rsid w:val="00370131"/>
    <w:rsid w:val="00381B7E"/>
    <w:rsid w:val="00393B8F"/>
    <w:rsid w:val="003C160C"/>
    <w:rsid w:val="003C35ED"/>
    <w:rsid w:val="003C41EB"/>
    <w:rsid w:val="0044673A"/>
    <w:rsid w:val="004724E0"/>
    <w:rsid w:val="0048434C"/>
    <w:rsid w:val="004C14A8"/>
    <w:rsid w:val="004D1D5E"/>
    <w:rsid w:val="004E251B"/>
    <w:rsid w:val="005249A3"/>
    <w:rsid w:val="00532AF5"/>
    <w:rsid w:val="0058650B"/>
    <w:rsid w:val="00594E3B"/>
    <w:rsid w:val="005D6637"/>
    <w:rsid w:val="006306A2"/>
    <w:rsid w:val="00636004"/>
    <w:rsid w:val="00660F32"/>
    <w:rsid w:val="00685C51"/>
    <w:rsid w:val="006966BF"/>
    <w:rsid w:val="006A1284"/>
    <w:rsid w:val="006B4ECB"/>
    <w:rsid w:val="006D7119"/>
    <w:rsid w:val="006E2942"/>
    <w:rsid w:val="006E3E41"/>
    <w:rsid w:val="00714A35"/>
    <w:rsid w:val="00714AD1"/>
    <w:rsid w:val="0073119C"/>
    <w:rsid w:val="00732614"/>
    <w:rsid w:val="00743CEE"/>
    <w:rsid w:val="007447F6"/>
    <w:rsid w:val="00760C4E"/>
    <w:rsid w:val="007762D6"/>
    <w:rsid w:val="00785999"/>
    <w:rsid w:val="007868EF"/>
    <w:rsid w:val="007C27FB"/>
    <w:rsid w:val="00804A0C"/>
    <w:rsid w:val="00816ACA"/>
    <w:rsid w:val="0082471B"/>
    <w:rsid w:val="008261FA"/>
    <w:rsid w:val="00852697"/>
    <w:rsid w:val="00872471"/>
    <w:rsid w:val="008B3071"/>
    <w:rsid w:val="008C60BA"/>
    <w:rsid w:val="008F3389"/>
    <w:rsid w:val="008F7BA5"/>
    <w:rsid w:val="00921767"/>
    <w:rsid w:val="00924F98"/>
    <w:rsid w:val="00933A33"/>
    <w:rsid w:val="00984D14"/>
    <w:rsid w:val="00995C55"/>
    <w:rsid w:val="009A016C"/>
    <w:rsid w:val="009D5F24"/>
    <w:rsid w:val="009E0F82"/>
    <w:rsid w:val="00A01565"/>
    <w:rsid w:val="00A02F08"/>
    <w:rsid w:val="00A23335"/>
    <w:rsid w:val="00A44895"/>
    <w:rsid w:val="00A4608E"/>
    <w:rsid w:val="00A63AD2"/>
    <w:rsid w:val="00A7617F"/>
    <w:rsid w:val="00A90F6B"/>
    <w:rsid w:val="00A93DEB"/>
    <w:rsid w:val="00AB53AB"/>
    <w:rsid w:val="00AC3CC6"/>
    <w:rsid w:val="00AC6086"/>
    <w:rsid w:val="00AD534F"/>
    <w:rsid w:val="00AE0A2C"/>
    <w:rsid w:val="00AF2009"/>
    <w:rsid w:val="00B146AB"/>
    <w:rsid w:val="00B40F30"/>
    <w:rsid w:val="00B73E6D"/>
    <w:rsid w:val="00B83586"/>
    <w:rsid w:val="00BB7218"/>
    <w:rsid w:val="00BB771D"/>
    <w:rsid w:val="00BF28B1"/>
    <w:rsid w:val="00BF59D3"/>
    <w:rsid w:val="00C25734"/>
    <w:rsid w:val="00C77F0D"/>
    <w:rsid w:val="00C92735"/>
    <w:rsid w:val="00CB3A6F"/>
    <w:rsid w:val="00CD4D0E"/>
    <w:rsid w:val="00CF33BB"/>
    <w:rsid w:val="00D10EFE"/>
    <w:rsid w:val="00D1292B"/>
    <w:rsid w:val="00DB0A82"/>
    <w:rsid w:val="00DB45A2"/>
    <w:rsid w:val="00DD1331"/>
    <w:rsid w:val="00DD3682"/>
    <w:rsid w:val="00DD568F"/>
    <w:rsid w:val="00DE2E7E"/>
    <w:rsid w:val="00E143B7"/>
    <w:rsid w:val="00E20923"/>
    <w:rsid w:val="00E2735F"/>
    <w:rsid w:val="00E31FD2"/>
    <w:rsid w:val="00E37B1E"/>
    <w:rsid w:val="00E548F3"/>
    <w:rsid w:val="00E677DC"/>
    <w:rsid w:val="00E84697"/>
    <w:rsid w:val="00EA1F00"/>
    <w:rsid w:val="00EB23E6"/>
    <w:rsid w:val="00EE3DE5"/>
    <w:rsid w:val="00EF4AF5"/>
    <w:rsid w:val="00F5148A"/>
    <w:rsid w:val="00F54A98"/>
    <w:rsid w:val="00F727AE"/>
    <w:rsid w:val="00F74D04"/>
    <w:rsid w:val="00F83423"/>
    <w:rsid w:val="00FB7148"/>
    <w:rsid w:val="00FC1374"/>
    <w:rsid w:val="00FE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character" w:styleId="CommentReference">
    <w:name w:val="annotation reference"/>
    <w:basedOn w:val="DefaultParagraphFont"/>
    <w:uiPriority w:val="99"/>
    <w:semiHidden/>
    <w:unhideWhenUsed/>
    <w:rsid w:val="00AC6086"/>
    <w:rPr>
      <w:sz w:val="16"/>
      <w:szCs w:val="16"/>
    </w:rPr>
  </w:style>
  <w:style w:type="paragraph" w:styleId="CommentText">
    <w:name w:val="annotation text"/>
    <w:basedOn w:val="Normal"/>
    <w:link w:val="CommentTextChar"/>
    <w:uiPriority w:val="99"/>
    <w:semiHidden/>
    <w:unhideWhenUsed/>
    <w:rsid w:val="00AC6086"/>
    <w:pPr>
      <w:spacing w:line="240" w:lineRule="auto"/>
    </w:pPr>
    <w:rPr>
      <w:sz w:val="20"/>
      <w:szCs w:val="20"/>
    </w:rPr>
  </w:style>
  <w:style w:type="character" w:customStyle="1" w:styleId="CommentTextChar">
    <w:name w:val="Comment Text Char"/>
    <w:basedOn w:val="DefaultParagraphFont"/>
    <w:link w:val="CommentText"/>
    <w:uiPriority w:val="99"/>
    <w:semiHidden/>
    <w:rsid w:val="00AC6086"/>
    <w:rPr>
      <w:sz w:val="20"/>
      <w:szCs w:val="20"/>
    </w:rPr>
  </w:style>
  <w:style w:type="paragraph" w:styleId="CommentSubject">
    <w:name w:val="annotation subject"/>
    <w:basedOn w:val="CommentText"/>
    <w:next w:val="CommentText"/>
    <w:link w:val="CommentSubjectChar"/>
    <w:uiPriority w:val="99"/>
    <w:semiHidden/>
    <w:unhideWhenUsed/>
    <w:rsid w:val="00AC6086"/>
    <w:rPr>
      <w:b/>
      <w:bCs/>
    </w:rPr>
  </w:style>
  <w:style w:type="character" w:customStyle="1" w:styleId="CommentSubjectChar">
    <w:name w:val="Comment Subject Char"/>
    <w:basedOn w:val="CommentTextChar"/>
    <w:link w:val="CommentSubject"/>
    <w:uiPriority w:val="99"/>
    <w:semiHidden/>
    <w:rsid w:val="00AC6086"/>
    <w:rPr>
      <w:b/>
      <w:bCs/>
      <w:sz w:val="20"/>
      <w:szCs w:val="20"/>
    </w:rPr>
  </w:style>
  <w:style w:type="paragraph" w:customStyle="1" w:styleId="Default">
    <w:name w:val="Default"/>
    <w:rsid w:val="00743CEE"/>
    <w:pPr>
      <w:autoSpaceDE w:val="0"/>
      <w:autoSpaceDN w:val="0"/>
      <w:adjustRightInd w:val="0"/>
      <w:spacing w:after="0" w:line="240" w:lineRule="auto"/>
    </w:pPr>
    <w:rPr>
      <w:rFonts w:ascii="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character" w:styleId="CommentReference">
    <w:name w:val="annotation reference"/>
    <w:basedOn w:val="DefaultParagraphFont"/>
    <w:uiPriority w:val="99"/>
    <w:semiHidden/>
    <w:unhideWhenUsed/>
    <w:rsid w:val="00AC6086"/>
    <w:rPr>
      <w:sz w:val="16"/>
      <w:szCs w:val="16"/>
    </w:rPr>
  </w:style>
  <w:style w:type="paragraph" w:styleId="CommentText">
    <w:name w:val="annotation text"/>
    <w:basedOn w:val="Normal"/>
    <w:link w:val="CommentTextChar"/>
    <w:uiPriority w:val="99"/>
    <w:semiHidden/>
    <w:unhideWhenUsed/>
    <w:rsid w:val="00AC6086"/>
    <w:pPr>
      <w:spacing w:line="240" w:lineRule="auto"/>
    </w:pPr>
    <w:rPr>
      <w:sz w:val="20"/>
      <w:szCs w:val="20"/>
    </w:rPr>
  </w:style>
  <w:style w:type="character" w:customStyle="1" w:styleId="CommentTextChar">
    <w:name w:val="Comment Text Char"/>
    <w:basedOn w:val="DefaultParagraphFont"/>
    <w:link w:val="CommentText"/>
    <w:uiPriority w:val="99"/>
    <w:semiHidden/>
    <w:rsid w:val="00AC6086"/>
    <w:rPr>
      <w:sz w:val="20"/>
      <w:szCs w:val="20"/>
    </w:rPr>
  </w:style>
  <w:style w:type="paragraph" w:styleId="CommentSubject">
    <w:name w:val="annotation subject"/>
    <w:basedOn w:val="CommentText"/>
    <w:next w:val="CommentText"/>
    <w:link w:val="CommentSubjectChar"/>
    <w:uiPriority w:val="99"/>
    <w:semiHidden/>
    <w:unhideWhenUsed/>
    <w:rsid w:val="00AC6086"/>
    <w:rPr>
      <w:b/>
      <w:bCs/>
    </w:rPr>
  </w:style>
  <w:style w:type="character" w:customStyle="1" w:styleId="CommentSubjectChar">
    <w:name w:val="Comment Subject Char"/>
    <w:basedOn w:val="CommentTextChar"/>
    <w:link w:val="CommentSubject"/>
    <w:uiPriority w:val="99"/>
    <w:semiHidden/>
    <w:rsid w:val="00AC6086"/>
    <w:rPr>
      <w:b/>
      <w:bCs/>
      <w:sz w:val="20"/>
      <w:szCs w:val="20"/>
    </w:rPr>
  </w:style>
  <w:style w:type="paragraph" w:customStyle="1" w:styleId="Default">
    <w:name w:val="Default"/>
    <w:rsid w:val="00743CEE"/>
    <w:pPr>
      <w:autoSpaceDE w:val="0"/>
      <w:autoSpaceDN w:val="0"/>
      <w:adjustRightInd w:val="0"/>
      <w:spacing w:after="0" w:line="240" w:lineRule="auto"/>
    </w:pPr>
    <w:rPr>
      <w:rFonts w:ascii="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7053">
      <w:bodyDiv w:val="1"/>
      <w:marLeft w:val="0"/>
      <w:marRight w:val="0"/>
      <w:marTop w:val="0"/>
      <w:marBottom w:val="0"/>
      <w:divBdr>
        <w:top w:val="none" w:sz="0" w:space="0" w:color="auto"/>
        <w:left w:val="none" w:sz="0" w:space="0" w:color="auto"/>
        <w:bottom w:val="none" w:sz="0" w:space="0" w:color="auto"/>
        <w:right w:val="none" w:sz="0" w:space="0" w:color="auto"/>
      </w:divBdr>
    </w:div>
    <w:div w:id="1900819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A77C-9D0A-4759-BAB5-6E8CC1CD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ashleythomson</dc:creator>
  <cp:lastModifiedBy>lmainville</cp:lastModifiedBy>
  <cp:revision>2</cp:revision>
  <cp:lastPrinted>2019-02-06T17:05:00Z</cp:lastPrinted>
  <dcterms:created xsi:type="dcterms:W3CDTF">2019-05-31T18:52:00Z</dcterms:created>
  <dcterms:modified xsi:type="dcterms:W3CDTF">2019-05-31T18:52:00Z</dcterms:modified>
</cp:coreProperties>
</file>