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C8CD5" w14:textId="77777777" w:rsidR="0051156B" w:rsidRPr="0051156B" w:rsidRDefault="0051156B" w:rsidP="0051156B">
      <w:pPr>
        <w:spacing w:after="0" w:line="240" w:lineRule="auto"/>
        <w:jc w:val="center"/>
        <w:rPr>
          <w:rFonts w:cs="Times New Roman"/>
          <w:b/>
        </w:rPr>
      </w:pPr>
      <w:r w:rsidRPr="0051156B">
        <w:rPr>
          <w:rFonts w:cs="Times New Roman"/>
          <w:b/>
        </w:rPr>
        <w:t>REPORT OF THE ACADEMIC PLANNING COMMITTEE</w:t>
      </w:r>
    </w:p>
    <w:p w14:paraId="01238679" w14:textId="544DFDFF" w:rsidR="0051156B" w:rsidRPr="0051156B" w:rsidRDefault="0051156B" w:rsidP="0051156B">
      <w:pPr>
        <w:spacing w:after="0" w:line="240" w:lineRule="auto"/>
        <w:jc w:val="center"/>
        <w:rPr>
          <w:rFonts w:cs="Times New Roman"/>
          <w:b/>
        </w:rPr>
      </w:pPr>
      <w:r w:rsidRPr="0051156B">
        <w:rPr>
          <w:rFonts w:cs="Times New Roman"/>
          <w:b/>
        </w:rPr>
        <w:t xml:space="preserve">TO THE REGULAR June </w:t>
      </w:r>
      <w:r w:rsidRPr="0051156B">
        <w:rPr>
          <w:rFonts w:cs="Times New Roman"/>
          <w:b/>
        </w:rPr>
        <w:t>2019 SENATE</w:t>
      </w:r>
    </w:p>
    <w:p w14:paraId="4F160D1B" w14:textId="77777777" w:rsidR="0051156B" w:rsidRPr="0051156B" w:rsidRDefault="0051156B" w:rsidP="0051156B">
      <w:pPr>
        <w:spacing w:after="0" w:line="240" w:lineRule="auto"/>
        <w:jc w:val="center"/>
        <w:rPr>
          <w:rFonts w:cs="Times New Roman"/>
          <w:b/>
        </w:rPr>
      </w:pPr>
    </w:p>
    <w:p w14:paraId="7D48AABA" w14:textId="77777777" w:rsidR="005D6637" w:rsidRPr="0051156B" w:rsidRDefault="00A44895">
      <w:pPr>
        <w:spacing w:after="0" w:line="240" w:lineRule="auto"/>
        <w:jc w:val="center"/>
        <w:rPr>
          <w:rFonts w:eastAsia="Calibri" w:cstheme="minorHAnsi"/>
          <w:b/>
          <w:color w:val="000000"/>
        </w:rPr>
      </w:pPr>
      <w:r w:rsidRPr="0051156B">
        <w:rPr>
          <w:rFonts w:eastAsia="Calibri" w:cstheme="minorHAnsi"/>
          <w:b/>
          <w:color w:val="000000"/>
        </w:rPr>
        <w:t xml:space="preserve">QUALITY ASSURANCE - CYCLICAL PROGRAM REVIEW OF LAURENTIAN UNIVERSITY’S </w:t>
      </w:r>
    </w:p>
    <w:p w14:paraId="67CA8DB1" w14:textId="77CB586E" w:rsidR="005D6637" w:rsidRPr="0051156B" w:rsidRDefault="0009520C">
      <w:pPr>
        <w:spacing w:after="0" w:line="240" w:lineRule="auto"/>
        <w:jc w:val="center"/>
        <w:rPr>
          <w:rFonts w:eastAsia="Calibri" w:cstheme="minorHAnsi"/>
          <w:b/>
          <w:color w:val="000000"/>
        </w:rPr>
      </w:pPr>
      <w:r w:rsidRPr="0051156B">
        <w:rPr>
          <w:rFonts w:eastAsia="Calibri" w:cstheme="minorHAnsi"/>
          <w:b/>
          <w:color w:val="000000"/>
        </w:rPr>
        <w:t>B.A. in ENGLISH</w:t>
      </w:r>
    </w:p>
    <w:p w14:paraId="60AA9D56" w14:textId="146D6FE8" w:rsidR="005D6637" w:rsidRPr="0051156B" w:rsidRDefault="00A44895">
      <w:pPr>
        <w:spacing w:after="0" w:line="240" w:lineRule="auto"/>
        <w:jc w:val="center"/>
        <w:rPr>
          <w:rFonts w:eastAsia="Calibri" w:cstheme="minorHAnsi"/>
          <w:b/>
          <w:color w:val="000000"/>
        </w:rPr>
      </w:pPr>
      <w:r w:rsidRPr="0051156B">
        <w:rPr>
          <w:rFonts w:eastAsia="Calibri" w:cstheme="minorHAnsi"/>
          <w:b/>
          <w:color w:val="000000"/>
        </w:rPr>
        <w:t xml:space="preserve">FINAL ASSESSMENT REPORT &amp; IMPLEMENTATION PLAN, </w:t>
      </w:r>
      <w:r w:rsidR="0009520C" w:rsidRPr="0051156B">
        <w:rPr>
          <w:rFonts w:eastAsia="Calibri" w:cstheme="minorHAnsi"/>
          <w:b/>
          <w:color w:val="000000"/>
        </w:rPr>
        <w:t>APRIL 2019</w:t>
      </w:r>
    </w:p>
    <w:p w14:paraId="0C62C483" w14:textId="77777777" w:rsidR="005D6637" w:rsidRPr="0051156B" w:rsidRDefault="005D6637">
      <w:pPr>
        <w:spacing w:after="0" w:line="240" w:lineRule="auto"/>
        <w:rPr>
          <w:rFonts w:eastAsia="Calibri" w:cstheme="minorHAnsi"/>
          <w:color w:val="000000"/>
        </w:rPr>
      </w:pPr>
    </w:p>
    <w:p w14:paraId="44198804" w14:textId="77777777" w:rsidR="005D6637" w:rsidRPr="0051156B" w:rsidRDefault="00A44895">
      <w:pPr>
        <w:spacing w:after="0" w:line="240" w:lineRule="auto"/>
        <w:rPr>
          <w:rFonts w:eastAsia="Calibri" w:cstheme="minorHAnsi"/>
          <w:color w:val="000000"/>
        </w:rPr>
      </w:pPr>
      <w:r w:rsidRPr="0051156B">
        <w:rPr>
          <w:rFonts w:eastAsia="Calibri" w:cstheme="minorHAnsi"/>
          <w:color w:val="000000"/>
        </w:rPr>
        <w:t>In accordance with the Laurentian University’s Institutional Quality Assurance Process (IQAP)</w:t>
      </w:r>
      <w:r w:rsidRPr="0051156B">
        <w:rPr>
          <w:rFonts w:eastAsia="Calibri" w:cstheme="minorHAnsi"/>
          <w:b/>
          <w:color w:val="000000"/>
        </w:rPr>
        <w:t xml:space="preserve">, </w:t>
      </w:r>
      <w:r w:rsidRPr="0051156B">
        <w:rPr>
          <w:rFonts w:eastAsia="Calibri" w:cstheme="minorHAnsi"/>
          <w:color w:val="000000"/>
        </w:rPr>
        <w:t>the Final Assessment Report has been prepared to provide a synthesis of the external evaluation and Laurentian’s response and action plan. This report identifies the significant strengths of the program, opportunities for program improvement and enhancement, and sets out and prioritizes the recommendations that have been selected for implementation.</w:t>
      </w:r>
    </w:p>
    <w:p w14:paraId="2283E4A9" w14:textId="77777777" w:rsidR="005D6637" w:rsidRPr="0051156B" w:rsidRDefault="005D6637">
      <w:pPr>
        <w:spacing w:after="0" w:line="240" w:lineRule="auto"/>
        <w:rPr>
          <w:rFonts w:eastAsia="Calibri" w:cstheme="minorHAnsi"/>
        </w:rPr>
      </w:pPr>
    </w:p>
    <w:p w14:paraId="38E7EDC1" w14:textId="77777777" w:rsidR="005D6637" w:rsidRPr="0051156B" w:rsidRDefault="00A44895">
      <w:pPr>
        <w:spacing w:after="0" w:line="240" w:lineRule="auto"/>
        <w:rPr>
          <w:rFonts w:eastAsia="Calibri" w:cstheme="minorHAnsi"/>
          <w:color w:val="000000"/>
        </w:rPr>
      </w:pPr>
      <w:r w:rsidRPr="0051156B">
        <w:rPr>
          <w:rFonts w:eastAsia="Calibri" w:cstheme="minorHAnsi"/>
          <w:color w:val="000000"/>
        </w:rPr>
        <w:t>The report includes an Implementation Plan that identifies who will be responsible for approving the recommendations set out in the Final Assessment Report; who will be responsible for providing any resources made necessary by those recommendations; any changes in organization, policy or governance that will be necessary to meet the recommendations; who will be responsible for acting on those recommendations; and timelines for acting on and monitoring the implementation of those recommendations.</w:t>
      </w:r>
    </w:p>
    <w:p w14:paraId="3498CE18" w14:textId="77777777" w:rsidR="005D6637" w:rsidRPr="0051156B" w:rsidRDefault="005D6637">
      <w:pPr>
        <w:spacing w:after="0" w:line="240" w:lineRule="auto"/>
        <w:rPr>
          <w:rFonts w:eastAsia="Calibri" w:cstheme="minorHAnsi"/>
          <w:color w:val="000000"/>
        </w:rPr>
      </w:pPr>
    </w:p>
    <w:p w14:paraId="2E9EAD0E" w14:textId="79E2184C" w:rsidR="005D6637" w:rsidRPr="0051156B" w:rsidRDefault="00A44895" w:rsidP="0009520C">
      <w:pPr>
        <w:spacing w:after="0" w:line="240" w:lineRule="auto"/>
        <w:jc w:val="center"/>
        <w:rPr>
          <w:rFonts w:eastAsia="Calibri" w:cstheme="minorHAnsi"/>
          <w:b/>
          <w:color w:val="000000"/>
        </w:rPr>
      </w:pPr>
      <w:r w:rsidRPr="0051156B">
        <w:rPr>
          <w:rFonts w:eastAsia="Calibri" w:cstheme="minorHAnsi"/>
          <w:b/>
          <w:color w:val="000000"/>
        </w:rPr>
        <w:t xml:space="preserve">SUMMARY OF THE CYCLICAL PROGRAM REVIEW OF THE </w:t>
      </w:r>
      <w:r w:rsidR="0009520C" w:rsidRPr="0051156B">
        <w:rPr>
          <w:rFonts w:eastAsia="Calibri" w:cstheme="minorHAnsi"/>
          <w:b/>
          <w:color w:val="000000"/>
        </w:rPr>
        <w:t xml:space="preserve">B.A. in ENGLISH </w:t>
      </w:r>
    </w:p>
    <w:p w14:paraId="71CB215B" w14:textId="77777777" w:rsidR="0009520C" w:rsidRPr="0051156B" w:rsidRDefault="0009520C" w:rsidP="0009520C">
      <w:pPr>
        <w:spacing w:after="0" w:line="240" w:lineRule="auto"/>
        <w:jc w:val="center"/>
        <w:rPr>
          <w:rFonts w:eastAsia="Calibri" w:cstheme="minorHAnsi"/>
          <w:b/>
          <w:color w:val="000000"/>
        </w:rPr>
      </w:pPr>
    </w:p>
    <w:p w14:paraId="7083EBC9" w14:textId="111C99DC" w:rsidR="007A3834" w:rsidRPr="0051156B" w:rsidRDefault="007A3834" w:rsidP="007A3834">
      <w:pPr>
        <w:spacing w:after="0" w:line="240" w:lineRule="auto"/>
        <w:rPr>
          <w:rFonts w:eastAsia="Calibri" w:cstheme="minorHAnsi"/>
          <w:color w:val="000000"/>
        </w:rPr>
      </w:pPr>
      <w:r w:rsidRPr="0051156B">
        <w:rPr>
          <w:rFonts w:eastAsia="Calibri" w:cstheme="minorHAnsi"/>
          <w:color w:val="000000"/>
        </w:rPr>
        <w:t>The English Department’s 4</w:t>
      </w:r>
      <w:r w:rsidR="002354B6" w:rsidRPr="0051156B">
        <w:rPr>
          <w:rFonts w:eastAsia="Calibri" w:cstheme="minorHAnsi"/>
          <w:color w:val="000000"/>
        </w:rPr>
        <w:t>yr</w:t>
      </w:r>
      <w:r w:rsidRPr="0051156B">
        <w:rPr>
          <w:rFonts w:eastAsia="Calibri" w:cstheme="minorHAnsi"/>
          <w:color w:val="000000"/>
        </w:rPr>
        <w:t xml:space="preserve"> BA program is structured according to three main degree options (Specialization, Major, and Minor) in two distinct but overlapping streams of Literature (ELIT) and Rhetoric and Media Studies (ERMS). It also </w:t>
      </w:r>
      <w:r w:rsidR="00106EEC" w:rsidRPr="0051156B">
        <w:rPr>
          <w:rFonts w:eastAsia="Calibri" w:cstheme="minorHAnsi"/>
          <w:color w:val="000000"/>
        </w:rPr>
        <w:t>offers</w:t>
      </w:r>
      <w:r w:rsidRPr="0051156B">
        <w:rPr>
          <w:rFonts w:eastAsia="Calibri" w:cstheme="minorHAnsi"/>
          <w:color w:val="000000"/>
        </w:rPr>
        <w:t xml:space="preserve"> a 3</w:t>
      </w:r>
      <w:r w:rsidR="00A7294E" w:rsidRPr="0051156B">
        <w:rPr>
          <w:rFonts w:eastAsia="Calibri" w:cstheme="minorHAnsi"/>
          <w:color w:val="000000"/>
        </w:rPr>
        <w:t>yr</w:t>
      </w:r>
      <w:r w:rsidRPr="0051156B">
        <w:rPr>
          <w:rFonts w:eastAsia="Calibri" w:cstheme="minorHAnsi"/>
          <w:color w:val="000000"/>
        </w:rPr>
        <w:t xml:space="preserve"> BA degree in ELIT that allows students to achieve a more basic degree in English studies. It instituted the </w:t>
      </w:r>
      <w:r w:rsidR="0031542A" w:rsidRPr="0051156B">
        <w:rPr>
          <w:rFonts w:eastAsia="Calibri" w:cstheme="minorHAnsi"/>
          <w:color w:val="000000"/>
        </w:rPr>
        <w:t>three-degree</w:t>
      </w:r>
      <w:r w:rsidRPr="0051156B">
        <w:rPr>
          <w:rFonts w:eastAsia="Calibri" w:cstheme="minorHAnsi"/>
          <w:color w:val="000000"/>
        </w:rPr>
        <w:t xml:space="preserve"> options of Specialization, Major, and Minor degrees in 2012 to match Laurentian’s new typology of degrees and ensure that its program structure allowed students to pursue the full range of “mix and match” degree options at Laurentian.</w:t>
      </w:r>
    </w:p>
    <w:p w14:paraId="3630C3D3" w14:textId="77777777" w:rsidR="007A3834" w:rsidRPr="0051156B" w:rsidRDefault="007A3834">
      <w:pPr>
        <w:spacing w:after="0" w:line="240" w:lineRule="auto"/>
        <w:rPr>
          <w:rFonts w:eastAsia="Calibri" w:cstheme="minorHAnsi"/>
          <w:color w:val="000000"/>
        </w:rPr>
      </w:pPr>
    </w:p>
    <w:p w14:paraId="1B6E2B66" w14:textId="698D109E" w:rsidR="008C60BA" w:rsidRPr="0051156B" w:rsidRDefault="007A3834">
      <w:pPr>
        <w:spacing w:after="0" w:line="240" w:lineRule="auto"/>
        <w:rPr>
          <w:rFonts w:eastAsia="Calibri" w:cstheme="minorHAnsi"/>
          <w:color w:val="000000"/>
        </w:rPr>
      </w:pPr>
      <w:r w:rsidRPr="0051156B">
        <w:rPr>
          <w:rFonts w:eastAsia="Calibri" w:cstheme="minorHAnsi"/>
          <w:color w:val="000000"/>
        </w:rPr>
        <w:t>On March 2, 2018</w:t>
      </w:r>
      <w:r w:rsidR="004E251B" w:rsidRPr="0051156B">
        <w:rPr>
          <w:rFonts w:eastAsia="Calibri" w:cstheme="minorHAnsi"/>
          <w:color w:val="000000"/>
        </w:rPr>
        <w:t xml:space="preserve">, the program </w:t>
      </w:r>
      <w:r w:rsidR="00A44895" w:rsidRPr="0051156B">
        <w:rPr>
          <w:rFonts w:eastAsia="Calibri" w:cstheme="minorHAnsi"/>
        </w:rPr>
        <w:t>submitted its self-study to the</w:t>
      </w:r>
      <w:r w:rsidR="00A44895" w:rsidRPr="0051156B">
        <w:rPr>
          <w:rFonts w:eastAsia="Calibri" w:cstheme="minorHAnsi"/>
          <w:color w:val="000000"/>
        </w:rPr>
        <w:t xml:space="preserve"> Office of Vice-President Academic and Provost of Laurentian </w:t>
      </w:r>
      <w:r w:rsidR="002F383E" w:rsidRPr="0051156B">
        <w:rPr>
          <w:rFonts w:eastAsia="Calibri" w:cstheme="minorHAnsi"/>
          <w:color w:val="000000"/>
        </w:rPr>
        <w:t>University,</w:t>
      </w:r>
      <w:r w:rsidRPr="0051156B">
        <w:rPr>
          <w:rFonts w:eastAsia="Calibri" w:cstheme="minorHAnsi"/>
          <w:color w:val="000000"/>
        </w:rPr>
        <w:t xml:space="preserve"> and it was organized in three parts.</w:t>
      </w:r>
    </w:p>
    <w:p w14:paraId="6C83A797" w14:textId="77777777" w:rsidR="008C60BA" w:rsidRPr="0051156B" w:rsidRDefault="008C60BA">
      <w:pPr>
        <w:spacing w:after="0" w:line="240" w:lineRule="auto"/>
        <w:rPr>
          <w:rFonts w:eastAsia="Calibri" w:cstheme="minorHAnsi"/>
          <w:color w:val="000000"/>
        </w:rPr>
      </w:pPr>
    </w:p>
    <w:p w14:paraId="6B9467C2" w14:textId="24CBB968" w:rsidR="00F56423" w:rsidRPr="0051156B" w:rsidRDefault="00A44895">
      <w:pPr>
        <w:spacing w:after="0" w:line="240" w:lineRule="auto"/>
        <w:rPr>
          <w:rFonts w:eastAsia="Calibri" w:cstheme="minorHAnsi"/>
          <w:color w:val="000000"/>
        </w:rPr>
      </w:pPr>
      <w:r w:rsidRPr="0051156B">
        <w:rPr>
          <w:rFonts w:eastAsia="Calibri" w:cstheme="minorHAnsi"/>
          <w:color w:val="000000"/>
        </w:rPr>
        <w:t>Part 1 of the self-study</w:t>
      </w:r>
      <w:r w:rsidR="009F1522" w:rsidRPr="0051156B">
        <w:rPr>
          <w:rFonts w:eastAsia="Calibri" w:cstheme="minorHAnsi"/>
          <w:color w:val="000000"/>
        </w:rPr>
        <w:t xml:space="preserve"> followed the IQAP </w:t>
      </w:r>
      <w:r w:rsidR="00106EEC" w:rsidRPr="0051156B">
        <w:rPr>
          <w:rFonts w:eastAsia="Calibri" w:cstheme="minorHAnsi"/>
          <w:color w:val="000000"/>
        </w:rPr>
        <w:t>requirements so</w:t>
      </w:r>
      <w:r w:rsidR="009F1522" w:rsidRPr="0051156B">
        <w:rPr>
          <w:rFonts w:eastAsia="Calibri" w:cstheme="minorHAnsi"/>
          <w:color w:val="000000"/>
        </w:rPr>
        <w:t xml:space="preserve"> that after an </w:t>
      </w:r>
      <w:r w:rsidR="00D30500" w:rsidRPr="0051156B">
        <w:rPr>
          <w:rFonts w:eastAsia="Calibri" w:cstheme="minorHAnsi"/>
          <w:color w:val="000000"/>
        </w:rPr>
        <w:t>I</w:t>
      </w:r>
      <w:r w:rsidR="009F1522" w:rsidRPr="0051156B">
        <w:rPr>
          <w:rFonts w:eastAsia="Calibri" w:cstheme="minorHAnsi"/>
          <w:color w:val="000000"/>
        </w:rPr>
        <w:t>ntroduction giving an overview of the program, it described the program using the following headings: The Faculty; Physical Resources</w:t>
      </w:r>
      <w:r w:rsidR="00D30500" w:rsidRPr="0051156B">
        <w:rPr>
          <w:rFonts w:eastAsia="Calibri" w:cstheme="minorHAnsi"/>
          <w:color w:val="000000"/>
        </w:rPr>
        <w:t xml:space="preserve"> including Library Resources</w:t>
      </w:r>
      <w:r w:rsidR="009F1522" w:rsidRPr="0051156B">
        <w:rPr>
          <w:rFonts w:eastAsia="Calibri" w:cstheme="minorHAnsi"/>
          <w:color w:val="000000"/>
        </w:rPr>
        <w:t xml:space="preserve">; Students; Program Regulations and Courses; </w:t>
      </w:r>
      <w:r w:rsidR="00D30500" w:rsidRPr="0051156B">
        <w:rPr>
          <w:rFonts w:eastAsia="Calibri" w:cstheme="minorHAnsi"/>
          <w:color w:val="000000"/>
        </w:rPr>
        <w:t xml:space="preserve">Planning and </w:t>
      </w:r>
      <w:r w:rsidR="002F383E" w:rsidRPr="0051156B">
        <w:rPr>
          <w:rFonts w:eastAsia="Calibri" w:cstheme="minorHAnsi"/>
          <w:color w:val="000000"/>
        </w:rPr>
        <w:t xml:space="preserve">Conclusion. </w:t>
      </w:r>
    </w:p>
    <w:p w14:paraId="42E6BD54" w14:textId="77777777" w:rsidR="00106EEC" w:rsidRPr="0051156B" w:rsidRDefault="00106EEC">
      <w:pPr>
        <w:spacing w:after="0" w:line="240" w:lineRule="auto"/>
        <w:rPr>
          <w:rFonts w:eastAsia="Calibri" w:cstheme="minorHAnsi"/>
          <w:color w:val="000000"/>
        </w:rPr>
      </w:pPr>
    </w:p>
    <w:p w14:paraId="7CD2B738" w14:textId="312F55FA" w:rsidR="00F56423" w:rsidRPr="0051156B" w:rsidRDefault="00106EEC">
      <w:pPr>
        <w:spacing w:after="0" w:line="240" w:lineRule="auto"/>
        <w:rPr>
          <w:rFonts w:eastAsia="Calibri" w:cstheme="minorHAnsi"/>
          <w:color w:val="000000"/>
        </w:rPr>
      </w:pPr>
      <w:r w:rsidRPr="0051156B">
        <w:rPr>
          <w:rFonts w:eastAsia="Calibri" w:cstheme="minorHAnsi"/>
          <w:color w:val="000000"/>
        </w:rPr>
        <w:t>The self-study also contained</w:t>
      </w:r>
      <w:r w:rsidR="00A23335" w:rsidRPr="0051156B">
        <w:rPr>
          <w:rFonts w:eastAsia="Calibri" w:cstheme="minorHAnsi"/>
          <w:color w:val="000000"/>
        </w:rPr>
        <w:t xml:space="preserve"> </w:t>
      </w:r>
      <w:r w:rsidR="00F56423" w:rsidRPr="0051156B">
        <w:rPr>
          <w:rFonts w:eastAsia="Calibri" w:cstheme="minorHAnsi"/>
          <w:color w:val="000000"/>
        </w:rPr>
        <w:t xml:space="preserve">15 </w:t>
      </w:r>
      <w:r w:rsidR="00A23335" w:rsidRPr="0051156B">
        <w:rPr>
          <w:rFonts w:eastAsia="Calibri" w:cstheme="minorHAnsi"/>
          <w:color w:val="000000"/>
        </w:rPr>
        <w:t>Appendi</w:t>
      </w:r>
      <w:r w:rsidR="00F56423" w:rsidRPr="0051156B">
        <w:rPr>
          <w:rFonts w:eastAsia="Calibri" w:cstheme="minorHAnsi"/>
          <w:color w:val="000000"/>
        </w:rPr>
        <w:t>ces</w:t>
      </w:r>
      <w:r w:rsidR="00A23335" w:rsidRPr="0051156B">
        <w:rPr>
          <w:rFonts w:eastAsia="Calibri" w:cstheme="minorHAnsi"/>
          <w:color w:val="000000"/>
        </w:rPr>
        <w:t xml:space="preserve"> </w:t>
      </w:r>
    </w:p>
    <w:p w14:paraId="3AAD8B36" w14:textId="199B6EEB" w:rsidR="00F56423" w:rsidRPr="0051156B" w:rsidRDefault="00F56423">
      <w:pPr>
        <w:spacing w:after="0" w:line="240" w:lineRule="auto"/>
        <w:rPr>
          <w:rFonts w:cstheme="minorHAnsi"/>
          <w:color w:val="222222"/>
          <w:shd w:val="clear" w:color="auto" w:fill="FFFFFF"/>
        </w:rPr>
      </w:pPr>
    </w:p>
    <w:p w14:paraId="6079B96F" w14:textId="77777777" w:rsidR="00F56423" w:rsidRPr="0051156B" w:rsidRDefault="00F56423" w:rsidP="00F56423">
      <w:pPr>
        <w:spacing w:after="0" w:line="240" w:lineRule="auto"/>
        <w:rPr>
          <w:rFonts w:cstheme="minorHAnsi"/>
          <w:color w:val="222222"/>
          <w:shd w:val="clear" w:color="auto" w:fill="FFFFFF"/>
          <w:lang w:val="fr-CA"/>
        </w:rPr>
      </w:pPr>
      <w:r w:rsidRPr="0051156B">
        <w:rPr>
          <w:rFonts w:cstheme="minorHAnsi"/>
          <w:color w:val="222222"/>
          <w:shd w:val="clear" w:color="auto" w:fill="FFFFFF"/>
          <w:lang w:val="fr-CA"/>
        </w:rPr>
        <w:t>Appendix 1:    Degree Level Expectations</w:t>
      </w:r>
    </w:p>
    <w:p w14:paraId="38CBC133" w14:textId="77777777" w:rsidR="00F56423" w:rsidRPr="0051156B" w:rsidRDefault="00F56423" w:rsidP="00F56423">
      <w:pPr>
        <w:spacing w:after="0" w:line="240" w:lineRule="auto"/>
        <w:rPr>
          <w:rFonts w:cstheme="minorHAnsi"/>
          <w:color w:val="222222"/>
          <w:shd w:val="clear" w:color="auto" w:fill="FFFFFF"/>
          <w:lang w:val="fr-CA"/>
        </w:rPr>
      </w:pPr>
      <w:r w:rsidRPr="0051156B">
        <w:rPr>
          <w:rFonts w:cstheme="minorHAnsi"/>
          <w:color w:val="222222"/>
          <w:shd w:val="clear" w:color="auto" w:fill="FFFFFF"/>
          <w:lang w:val="fr-CA"/>
        </w:rPr>
        <w:t>Appendix 2:    Syllabus Template</w:t>
      </w:r>
    </w:p>
    <w:p w14:paraId="435D8753" w14:textId="77777777" w:rsidR="00F56423" w:rsidRPr="0051156B" w:rsidRDefault="00F56423" w:rsidP="00F56423">
      <w:pPr>
        <w:spacing w:after="0" w:line="240" w:lineRule="auto"/>
        <w:rPr>
          <w:rFonts w:cstheme="minorHAnsi"/>
          <w:color w:val="222222"/>
          <w:shd w:val="clear" w:color="auto" w:fill="FFFFFF"/>
        </w:rPr>
      </w:pPr>
      <w:r w:rsidRPr="0051156B">
        <w:rPr>
          <w:rFonts w:cstheme="minorHAnsi"/>
          <w:color w:val="222222"/>
          <w:shd w:val="clear" w:color="auto" w:fill="FFFFFF"/>
        </w:rPr>
        <w:t xml:space="preserve">Appendix 3:    JN Desmarais Library Report </w:t>
      </w:r>
    </w:p>
    <w:p w14:paraId="15D391E7" w14:textId="77777777" w:rsidR="00F56423" w:rsidRPr="0051156B" w:rsidRDefault="00F56423" w:rsidP="00F56423">
      <w:pPr>
        <w:spacing w:after="0" w:line="240" w:lineRule="auto"/>
        <w:rPr>
          <w:rFonts w:cstheme="minorHAnsi"/>
          <w:color w:val="222222"/>
          <w:shd w:val="clear" w:color="auto" w:fill="FFFFFF"/>
        </w:rPr>
      </w:pPr>
      <w:r w:rsidRPr="0051156B">
        <w:rPr>
          <w:rFonts w:cstheme="minorHAnsi"/>
          <w:color w:val="222222"/>
          <w:shd w:val="clear" w:color="auto" w:fill="FFFFFF"/>
        </w:rPr>
        <w:t xml:space="preserve">Appendix 4:    Film Production Equipment </w:t>
      </w:r>
    </w:p>
    <w:p w14:paraId="7BBF8E40" w14:textId="606ECDA1" w:rsidR="00F56423" w:rsidRPr="0051156B" w:rsidRDefault="00F56423" w:rsidP="00F56423">
      <w:pPr>
        <w:spacing w:after="0" w:line="240" w:lineRule="auto"/>
        <w:rPr>
          <w:rFonts w:cstheme="minorHAnsi"/>
          <w:color w:val="222222"/>
          <w:shd w:val="clear" w:color="auto" w:fill="FFFFFF"/>
        </w:rPr>
      </w:pPr>
      <w:r w:rsidRPr="0051156B">
        <w:rPr>
          <w:rFonts w:cstheme="minorHAnsi"/>
          <w:color w:val="222222"/>
          <w:shd w:val="clear" w:color="auto" w:fill="FFFFFF"/>
        </w:rPr>
        <w:t>Appendix 5:    Current Space Usage</w:t>
      </w:r>
    </w:p>
    <w:p w14:paraId="2B50F53F" w14:textId="26AC7E0A" w:rsidR="00F56423" w:rsidRPr="0051156B" w:rsidRDefault="00F56423" w:rsidP="00F56423">
      <w:pPr>
        <w:spacing w:after="0" w:line="240" w:lineRule="auto"/>
        <w:rPr>
          <w:rFonts w:cstheme="minorHAnsi"/>
          <w:color w:val="222222"/>
          <w:shd w:val="clear" w:color="auto" w:fill="FFFFFF"/>
        </w:rPr>
      </w:pPr>
      <w:r w:rsidRPr="0051156B">
        <w:rPr>
          <w:rFonts w:cstheme="minorHAnsi"/>
          <w:color w:val="222222"/>
          <w:shd w:val="clear" w:color="auto" w:fill="FFFFFF"/>
        </w:rPr>
        <w:t xml:space="preserve">Appendix 6:    English Graduates 2013-2017 Educational and Employment Status (detailed </w:t>
      </w:r>
    </w:p>
    <w:p w14:paraId="53F98CE3" w14:textId="46F50E2B" w:rsidR="00F56423" w:rsidRPr="0051156B" w:rsidRDefault="00A7294E" w:rsidP="00F56423">
      <w:pPr>
        <w:spacing w:after="0" w:line="240" w:lineRule="auto"/>
        <w:ind w:firstLine="720"/>
        <w:rPr>
          <w:rFonts w:cstheme="minorHAnsi"/>
          <w:color w:val="222222"/>
          <w:shd w:val="clear" w:color="auto" w:fill="FFFFFF"/>
        </w:rPr>
      </w:pPr>
      <w:r w:rsidRPr="0051156B">
        <w:rPr>
          <w:rFonts w:cstheme="minorHAnsi"/>
          <w:color w:val="222222"/>
          <w:shd w:val="clear" w:color="auto" w:fill="FFFFFF"/>
        </w:rPr>
        <w:tab/>
      </w:r>
      <w:r w:rsidR="00F56423" w:rsidRPr="0051156B">
        <w:rPr>
          <w:rFonts w:cstheme="minorHAnsi"/>
          <w:color w:val="222222"/>
          <w:shd w:val="clear" w:color="auto" w:fill="FFFFFF"/>
        </w:rPr>
        <w:t>information)</w:t>
      </w:r>
    </w:p>
    <w:p w14:paraId="279EC0E6" w14:textId="77777777" w:rsidR="00F56423" w:rsidRPr="0051156B" w:rsidRDefault="00F56423" w:rsidP="00F56423">
      <w:pPr>
        <w:spacing w:after="0" w:line="240" w:lineRule="auto"/>
        <w:rPr>
          <w:rFonts w:cstheme="minorHAnsi"/>
          <w:color w:val="222222"/>
          <w:shd w:val="clear" w:color="auto" w:fill="FFFFFF"/>
        </w:rPr>
      </w:pPr>
      <w:r w:rsidRPr="0051156B">
        <w:rPr>
          <w:rFonts w:cstheme="minorHAnsi"/>
          <w:color w:val="222222"/>
          <w:shd w:val="clear" w:color="auto" w:fill="FFFFFF"/>
        </w:rPr>
        <w:t>Appendix 7:    BA Degree Regulations and Requirements</w:t>
      </w:r>
    </w:p>
    <w:p w14:paraId="7AFAFD2B" w14:textId="1ABD32F5" w:rsidR="00F56423" w:rsidRPr="0051156B" w:rsidRDefault="00F56423" w:rsidP="002F383E">
      <w:pPr>
        <w:pStyle w:val="NoSpacing"/>
        <w:rPr>
          <w:rFonts w:cstheme="minorHAnsi"/>
          <w:shd w:val="clear" w:color="auto" w:fill="FFFFFF"/>
        </w:rPr>
      </w:pPr>
      <w:r w:rsidRPr="0051156B">
        <w:rPr>
          <w:rFonts w:cstheme="minorHAnsi"/>
          <w:shd w:val="clear" w:color="auto" w:fill="FFFFFF"/>
        </w:rPr>
        <w:t>Appendix 8:    Course Outlines</w:t>
      </w:r>
    </w:p>
    <w:p w14:paraId="2A631680" w14:textId="1BBA78BA" w:rsidR="009F1522" w:rsidRPr="0051156B" w:rsidRDefault="009F1522" w:rsidP="002F383E">
      <w:pPr>
        <w:pStyle w:val="NoSpacing"/>
        <w:rPr>
          <w:rFonts w:cstheme="minorHAnsi"/>
          <w:shd w:val="clear" w:color="auto" w:fill="FFFFFF"/>
        </w:rPr>
      </w:pPr>
      <w:r w:rsidRPr="0051156B">
        <w:rPr>
          <w:rFonts w:cstheme="minorHAnsi"/>
          <w:shd w:val="clear" w:color="auto" w:fill="FFFFFF"/>
        </w:rPr>
        <w:tab/>
      </w:r>
      <w:r w:rsidR="002F383E" w:rsidRPr="0051156B">
        <w:rPr>
          <w:rFonts w:cstheme="minorHAnsi"/>
          <w:shd w:val="clear" w:color="auto" w:fill="FFFFFF"/>
        </w:rPr>
        <w:tab/>
      </w:r>
      <w:r w:rsidRPr="0051156B">
        <w:rPr>
          <w:rFonts w:cstheme="minorHAnsi"/>
          <w:shd w:val="clear" w:color="auto" w:fill="FFFFFF"/>
        </w:rPr>
        <w:t xml:space="preserve">i.   </w:t>
      </w:r>
      <w:r w:rsidR="002F383E" w:rsidRPr="0051156B">
        <w:rPr>
          <w:rFonts w:cstheme="minorHAnsi"/>
          <w:shd w:val="clear" w:color="auto" w:fill="FFFFFF"/>
        </w:rPr>
        <w:t xml:space="preserve">    </w:t>
      </w:r>
      <w:r w:rsidRPr="0051156B">
        <w:rPr>
          <w:rFonts w:cstheme="minorHAnsi"/>
          <w:shd w:val="clear" w:color="auto" w:fill="FFFFFF"/>
        </w:rPr>
        <w:t>2014-15</w:t>
      </w:r>
    </w:p>
    <w:p w14:paraId="3662EAB1" w14:textId="6338F922" w:rsidR="009F1522" w:rsidRPr="0051156B" w:rsidRDefault="009F1522" w:rsidP="002F383E">
      <w:pPr>
        <w:pStyle w:val="NoSpacing"/>
        <w:ind w:left="720" w:firstLine="720"/>
        <w:rPr>
          <w:rFonts w:cstheme="minorHAnsi"/>
          <w:shd w:val="clear" w:color="auto" w:fill="FFFFFF"/>
        </w:rPr>
      </w:pPr>
      <w:r w:rsidRPr="0051156B">
        <w:rPr>
          <w:rFonts w:cstheme="minorHAnsi"/>
          <w:shd w:val="clear" w:color="auto" w:fill="FFFFFF"/>
        </w:rPr>
        <w:lastRenderedPageBreak/>
        <w:t>ii.</w:t>
      </w:r>
      <w:r w:rsidR="002F383E" w:rsidRPr="0051156B">
        <w:rPr>
          <w:rFonts w:cstheme="minorHAnsi"/>
          <w:shd w:val="clear" w:color="auto" w:fill="FFFFFF"/>
        </w:rPr>
        <w:t xml:space="preserve">      </w:t>
      </w:r>
      <w:r w:rsidRPr="0051156B">
        <w:rPr>
          <w:rFonts w:cstheme="minorHAnsi"/>
          <w:shd w:val="clear" w:color="auto" w:fill="FFFFFF"/>
        </w:rPr>
        <w:t>2015-16</w:t>
      </w:r>
    </w:p>
    <w:p w14:paraId="6758B0CD" w14:textId="75309109" w:rsidR="009F1522" w:rsidRPr="0051156B" w:rsidRDefault="009F1522" w:rsidP="002F383E">
      <w:pPr>
        <w:pStyle w:val="NoSpacing"/>
        <w:ind w:left="720" w:firstLine="720"/>
        <w:rPr>
          <w:rFonts w:cstheme="minorHAnsi"/>
          <w:shd w:val="clear" w:color="auto" w:fill="FFFFFF"/>
        </w:rPr>
      </w:pPr>
      <w:r w:rsidRPr="0051156B">
        <w:rPr>
          <w:rFonts w:cstheme="minorHAnsi"/>
          <w:shd w:val="clear" w:color="auto" w:fill="FFFFFF"/>
        </w:rPr>
        <w:t>iii.</w:t>
      </w:r>
      <w:r w:rsidR="002F383E" w:rsidRPr="0051156B">
        <w:rPr>
          <w:rFonts w:cstheme="minorHAnsi"/>
          <w:shd w:val="clear" w:color="auto" w:fill="FFFFFF"/>
        </w:rPr>
        <w:t xml:space="preserve">     </w:t>
      </w:r>
      <w:r w:rsidRPr="0051156B">
        <w:rPr>
          <w:rFonts w:cstheme="minorHAnsi"/>
          <w:shd w:val="clear" w:color="auto" w:fill="FFFFFF"/>
        </w:rPr>
        <w:t>2016-17</w:t>
      </w:r>
    </w:p>
    <w:p w14:paraId="54B4FF64" w14:textId="77777777" w:rsidR="009F1522" w:rsidRPr="0051156B" w:rsidRDefault="009F1522" w:rsidP="009F1522">
      <w:pPr>
        <w:spacing w:after="0" w:line="240" w:lineRule="auto"/>
        <w:rPr>
          <w:rFonts w:cstheme="minorHAnsi"/>
          <w:color w:val="222222"/>
          <w:shd w:val="clear" w:color="auto" w:fill="FFFFFF"/>
        </w:rPr>
      </w:pPr>
      <w:r w:rsidRPr="0051156B">
        <w:rPr>
          <w:rFonts w:cstheme="minorHAnsi"/>
          <w:color w:val="222222"/>
          <w:shd w:val="clear" w:color="auto" w:fill="FFFFFF"/>
        </w:rPr>
        <w:t>Appendix 9:    English Degree Options – Program Requirements</w:t>
      </w:r>
    </w:p>
    <w:p w14:paraId="53412C18" w14:textId="77777777" w:rsidR="009F1522" w:rsidRPr="0051156B" w:rsidRDefault="009F1522" w:rsidP="009F1522">
      <w:pPr>
        <w:tabs>
          <w:tab w:val="left" w:pos="1985"/>
        </w:tabs>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 xml:space="preserve">i.       English Degree Options – Program Diagrams </w:t>
      </w:r>
    </w:p>
    <w:p w14:paraId="3EB67233" w14:textId="25D40E9C" w:rsidR="009F1522" w:rsidRPr="0051156B" w:rsidRDefault="009F1522" w:rsidP="009F1522">
      <w:pPr>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ii.      English Degree Options – Advising Forms</w:t>
      </w:r>
    </w:p>
    <w:p w14:paraId="7847E451" w14:textId="77777777" w:rsidR="009F1522" w:rsidRPr="0051156B" w:rsidRDefault="009F1522" w:rsidP="009F1522">
      <w:pPr>
        <w:spacing w:after="0" w:line="240" w:lineRule="auto"/>
        <w:rPr>
          <w:rFonts w:cstheme="minorHAnsi"/>
          <w:color w:val="222222"/>
          <w:shd w:val="clear" w:color="auto" w:fill="FFFFFF"/>
        </w:rPr>
      </w:pPr>
      <w:r w:rsidRPr="0051156B">
        <w:rPr>
          <w:rFonts w:cstheme="minorHAnsi"/>
          <w:color w:val="222222"/>
          <w:shd w:val="clear" w:color="auto" w:fill="FFFFFF"/>
        </w:rPr>
        <w:t>Appendix 10:  Course Lists and Descriptions</w:t>
      </w:r>
    </w:p>
    <w:p w14:paraId="339D73DE" w14:textId="77777777" w:rsidR="009F1522" w:rsidRPr="0051156B" w:rsidRDefault="009F1522" w:rsidP="009F1522">
      <w:pPr>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i.       All ENGL courses</w:t>
      </w:r>
    </w:p>
    <w:p w14:paraId="790EF6CD" w14:textId="3A72E39D" w:rsidR="009F1522" w:rsidRPr="0051156B" w:rsidRDefault="009F1522" w:rsidP="009F1522">
      <w:pPr>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ii.      All Group courses</w:t>
      </w:r>
    </w:p>
    <w:p w14:paraId="4E1F0E95" w14:textId="77777777" w:rsidR="009F1522" w:rsidRPr="0051156B" w:rsidRDefault="009F1522" w:rsidP="009F1522">
      <w:pPr>
        <w:spacing w:after="0" w:line="240" w:lineRule="auto"/>
        <w:ind w:left="1440"/>
        <w:rPr>
          <w:rFonts w:cstheme="minorHAnsi"/>
          <w:color w:val="222222"/>
          <w:shd w:val="clear" w:color="auto" w:fill="FFFFFF"/>
        </w:rPr>
      </w:pPr>
      <w:r w:rsidRPr="0051156B">
        <w:rPr>
          <w:rFonts w:cstheme="minorHAnsi"/>
          <w:color w:val="222222"/>
          <w:shd w:val="clear" w:color="auto" w:fill="FFFFFF"/>
        </w:rPr>
        <w:t>iii.     All ERMS courses</w:t>
      </w:r>
    </w:p>
    <w:p w14:paraId="71DAADC0" w14:textId="156118C9" w:rsidR="009F1522" w:rsidRPr="0051156B" w:rsidRDefault="009F1522" w:rsidP="009F1522">
      <w:pPr>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 xml:space="preserve">iv.     Other Courses (ENGL electives &amp; approved electives from other </w:t>
      </w:r>
    </w:p>
    <w:p w14:paraId="187F4A90" w14:textId="7A2590D2" w:rsidR="009F1522" w:rsidRPr="0051156B" w:rsidRDefault="00BD43BD" w:rsidP="009F1522">
      <w:pPr>
        <w:spacing w:after="0" w:line="240" w:lineRule="auto"/>
        <w:ind w:left="1440" w:firstLine="720"/>
        <w:rPr>
          <w:rFonts w:cstheme="minorHAnsi"/>
          <w:color w:val="222222"/>
          <w:shd w:val="clear" w:color="auto" w:fill="FFFFFF"/>
        </w:rPr>
      </w:pPr>
      <w:r w:rsidRPr="0051156B">
        <w:rPr>
          <w:rFonts w:cstheme="minorHAnsi"/>
          <w:color w:val="222222"/>
          <w:shd w:val="clear" w:color="auto" w:fill="FFFFFF"/>
        </w:rPr>
        <w:t>Department</w:t>
      </w:r>
      <w:r w:rsidR="009F1522" w:rsidRPr="0051156B">
        <w:rPr>
          <w:rFonts w:cstheme="minorHAnsi"/>
          <w:color w:val="222222"/>
          <w:shd w:val="clear" w:color="auto" w:fill="FFFFFF"/>
        </w:rPr>
        <w:t>s)</w:t>
      </w:r>
    </w:p>
    <w:p w14:paraId="665C4762" w14:textId="77777777" w:rsidR="009F1522" w:rsidRPr="0051156B" w:rsidRDefault="009F1522" w:rsidP="009F1522">
      <w:pPr>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v.      Course descriptions</w:t>
      </w:r>
    </w:p>
    <w:p w14:paraId="7D2B68F8" w14:textId="77777777" w:rsidR="009F1522" w:rsidRPr="0051156B" w:rsidRDefault="009F1522" w:rsidP="009F1522">
      <w:pPr>
        <w:spacing w:after="0" w:line="240" w:lineRule="auto"/>
        <w:rPr>
          <w:rFonts w:cstheme="minorHAnsi"/>
          <w:color w:val="222222"/>
          <w:shd w:val="clear" w:color="auto" w:fill="FFFFFF"/>
        </w:rPr>
      </w:pPr>
      <w:r w:rsidRPr="0051156B">
        <w:rPr>
          <w:rFonts w:cstheme="minorHAnsi"/>
          <w:color w:val="222222"/>
          <w:shd w:val="clear" w:color="auto" w:fill="FFFFFF"/>
        </w:rPr>
        <w:t>Appendix 11:  All Courses Offered with Enrolments 2014-2018</w:t>
      </w:r>
    </w:p>
    <w:p w14:paraId="36046DD8" w14:textId="77777777" w:rsidR="009F1522" w:rsidRPr="0051156B" w:rsidRDefault="009F1522" w:rsidP="009F1522">
      <w:pPr>
        <w:spacing w:after="0" w:line="240" w:lineRule="auto"/>
        <w:rPr>
          <w:rFonts w:cstheme="minorHAnsi"/>
          <w:color w:val="222222"/>
          <w:shd w:val="clear" w:color="auto" w:fill="FFFFFF"/>
        </w:rPr>
      </w:pPr>
      <w:r w:rsidRPr="0051156B">
        <w:rPr>
          <w:rFonts w:cstheme="minorHAnsi"/>
          <w:color w:val="222222"/>
          <w:shd w:val="clear" w:color="auto" w:fill="FFFFFF"/>
        </w:rPr>
        <w:t>Appendix 12:  English Department Special Event Posters</w:t>
      </w:r>
    </w:p>
    <w:p w14:paraId="2E41FDFB" w14:textId="77777777" w:rsidR="009F1522" w:rsidRPr="0051156B" w:rsidRDefault="009F1522" w:rsidP="009F1522">
      <w:pPr>
        <w:spacing w:after="0" w:line="240" w:lineRule="auto"/>
        <w:rPr>
          <w:rFonts w:cstheme="minorHAnsi"/>
          <w:color w:val="222222"/>
          <w:shd w:val="clear" w:color="auto" w:fill="FFFFFF"/>
        </w:rPr>
      </w:pPr>
      <w:r w:rsidRPr="0051156B">
        <w:rPr>
          <w:rFonts w:cstheme="minorHAnsi"/>
          <w:color w:val="222222"/>
          <w:shd w:val="clear" w:color="auto" w:fill="FFFFFF"/>
        </w:rPr>
        <w:t xml:space="preserve"> Appendix 13:  English Department Awards and Bursaries </w:t>
      </w:r>
    </w:p>
    <w:p w14:paraId="0566E14B" w14:textId="62F6B9C7" w:rsidR="009F1522" w:rsidRPr="0051156B" w:rsidRDefault="009F1522" w:rsidP="009F1522">
      <w:pPr>
        <w:spacing w:after="0" w:line="240" w:lineRule="auto"/>
        <w:rPr>
          <w:rFonts w:cstheme="minorHAnsi"/>
          <w:color w:val="222222"/>
          <w:shd w:val="clear" w:color="auto" w:fill="FFFFFF"/>
        </w:rPr>
      </w:pPr>
      <w:r w:rsidRPr="0051156B">
        <w:rPr>
          <w:rFonts w:cstheme="minorHAnsi"/>
          <w:color w:val="222222"/>
          <w:shd w:val="clear" w:color="auto" w:fill="FFFFFF"/>
        </w:rPr>
        <w:t>Appendix 14:  Student Course Evaluations</w:t>
      </w:r>
    </w:p>
    <w:p w14:paraId="56DD9CA3" w14:textId="77777777" w:rsidR="009F1522" w:rsidRPr="0051156B" w:rsidRDefault="009F1522" w:rsidP="009F1522">
      <w:pPr>
        <w:spacing w:after="0" w:line="240" w:lineRule="auto"/>
        <w:rPr>
          <w:rFonts w:cstheme="minorHAnsi"/>
          <w:color w:val="222222"/>
          <w:shd w:val="clear" w:color="auto" w:fill="FFFFFF"/>
        </w:rPr>
      </w:pPr>
      <w:r w:rsidRPr="0051156B">
        <w:rPr>
          <w:rFonts w:cstheme="minorHAnsi"/>
          <w:color w:val="222222"/>
          <w:shd w:val="clear" w:color="auto" w:fill="FFFFFF"/>
        </w:rPr>
        <w:t>Appendix 15:  Student Survey</w:t>
      </w:r>
    </w:p>
    <w:p w14:paraId="3F44EFDC" w14:textId="77777777" w:rsidR="002F383E" w:rsidRPr="0051156B" w:rsidRDefault="009F1522" w:rsidP="002F383E">
      <w:pPr>
        <w:spacing w:after="0" w:line="240" w:lineRule="auto"/>
        <w:ind w:left="1440"/>
        <w:rPr>
          <w:rFonts w:cstheme="minorHAnsi"/>
          <w:color w:val="222222"/>
          <w:shd w:val="clear" w:color="auto" w:fill="FFFFFF"/>
        </w:rPr>
      </w:pPr>
      <w:r w:rsidRPr="0051156B">
        <w:rPr>
          <w:rFonts w:cstheme="minorHAnsi"/>
          <w:color w:val="222222"/>
          <w:shd w:val="clear" w:color="auto" w:fill="FFFFFF"/>
        </w:rPr>
        <w:t>i.       Main Strengths and Suggestions for Improvement (Summary and</w:t>
      </w:r>
      <w:r w:rsidR="002F383E" w:rsidRPr="0051156B">
        <w:rPr>
          <w:rFonts w:cstheme="minorHAnsi"/>
          <w:color w:val="222222"/>
          <w:shd w:val="clear" w:color="auto" w:fill="FFFFFF"/>
        </w:rPr>
        <w:t xml:space="preserve"> </w:t>
      </w:r>
    </w:p>
    <w:p w14:paraId="3674390F" w14:textId="66AA1AC8" w:rsidR="009F1522" w:rsidRPr="0051156B" w:rsidRDefault="002F383E" w:rsidP="002F383E">
      <w:pPr>
        <w:spacing w:after="0" w:line="240" w:lineRule="auto"/>
        <w:ind w:left="1440"/>
        <w:rPr>
          <w:rFonts w:cstheme="minorHAnsi"/>
          <w:color w:val="222222"/>
          <w:shd w:val="clear" w:color="auto" w:fill="FFFFFF"/>
        </w:rPr>
      </w:pPr>
      <w:r w:rsidRPr="0051156B">
        <w:rPr>
          <w:rFonts w:cstheme="minorHAnsi"/>
          <w:color w:val="222222"/>
          <w:shd w:val="clear" w:color="auto" w:fill="FFFFFF"/>
        </w:rPr>
        <w:t xml:space="preserve">          </w:t>
      </w:r>
      <w:r w:rsidR="009F1522" w:rsidRPr="0051156B">
        <w:rPr>
          <w:rFonts w:cstheme="minorHAnsi"/>
          <w:color w:val="222222"/>
          <w:shd w:val="clear" w:color="auto" w:fill="FFFFFF"/>
        </w:rPr>
        <w:t>Discussion)</w:t>
      </w:r>
    </w:p>
    <w:p w14:paraId="23BDB9FC" w14:textId="77777777" w:rsidR="009F1522" w:rsidRPr="0051156B" w:rsidRDefault="009F1522" w:rsidP="009F1522">
      <w:pPr>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ii.      Current Majors – All Responses</w:t>
      </w:r>
    </w:p>
    <w:p w14:paraId="600CA008" w14:textId="77777777" w:rsidR="009F1522" w:rsidRPr="0051156B" w:rsidRDefault="009F1522" w:rsidP="009F1522">
      <w:pPr>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iii.     Current Elective / Minor Students – All Responses</w:t>
      </w:r>
    </w:p>
    <w:p w14:paraId="6FAEA6EC" w14:textId="5F643297" w:rsidR="00F56423" w:rsidRPr="0051156B" w:rsidRDefault="009F1522" w:rsidP="009F1522">
      <w:pPr>
        <w:spacing w:after="0" w:line="240" w:lineRule="auto"/>
        <w:ind w:left="720" w:firstLine="720"/>
        <w:rPr>
          <w:rFonts w:cstheme="minorHAnsi"/>
          <w:color w:val="222222"/>
          <w:shd w:val="clear" w:color="auto" w:fill="FFFFFF"/>
        </w:rPr>
      </w:pPr>
      <w:r w:rsidRPr="0051156B">
        <w:rPr>
          <w:rFonts w:cstheme="minorHAnsi"/>
          <w:color w:val="222222"/>
          <w:shd w:val="clear" w:color="auto" w:fill="FFFFFF"/>
        </w:rPr>
        <w:t>iv.     Former Students – All Responses</w:t>
      </w:r>
    </w:p>
    <w:p w14:paraId="20BB307E" w14:textId="77777777" w:rsidR="00F56423" w:rsidRPr="0051156B" w:rsidRDefault="00F56423">
      <w:pPr>
        <w:spacing w:after="0" w:line="240" w:lineRule="auto"/>
        <w:rPr>
          <w:rFonts w:eastAsia="Calibri" w:cstheme="minorHAnsi"/>
          <w:color w:val="000000"/>
        </w:rPr>
      </w:pPr>
    </w:p>
    <w:p w14:paraId="11C14D43" w14:textId="317B8146" w:rsidR="005D6637" w:rsidRPr="0051156B" w:rsidRDefault="00BD43BD">
      <w:pPr>
        <w:spacing w:after="0" w:line="240" w:lineRule="auto"/>
        <w:rPr>
          <w:rFonts w:eastAsia="Calibri" w:cstheme="minorHAnsi"/>
          <w:color w:val="000000"/>
        </w:rPr>
      </w:pPr>
      <w:r w:rsidRPr="0051156B">
        <w:rPr>
          <w:rFonts w:eastAsia="Calibri" w:cstheme="minorHAnsi"/>
          <w:color w:val="000000"/>
        </w:rPr>
        <w:t xml:space="preserve">And, as per IQAP guidelines, </w:t>
      </w:r>
      <w:r w:rsidR="00A44895" w:rsidRPr="0051156B">
        <w:rPr>
          <w:rFonts w:eastAsia="Calibri" w:cstheme="minorHAnsi"/>
          <w:color w:val="000000"/>
        </w:rPr>
        <w:t>Part 2 of the self-study contained the curriculum vitae of the full-</w:t>
      </w:r>
      <w:r w:rsidR="00E84697" w:rsidRPr="0051156B">
        <w:rPr>
          <w:rFonts w:eastAsia="Calibri" w:cstheme="minorHAnsi"/>
          <w:color w:val="000000"/>
        </w:rPr>
        <w:t xml:space="preserve">time faculty in the program </w:t>
      </w:r>
      <w:r w:rsidR="007A3834" w:rsidRPr="0051156B">
        <w:rPr>
          <w:rFonts w:eastAsia="Calibri" w:cstheme="minorHAnsi"/>
          <w:color w:val="000000"/>
        </w:rPr>
        <w:t>and Part 3</w:t>
      </w:r>
      <w:r w:rsidR="00F56423" w:rsidRPr="0051156B">
        <w:rPr>
          <w:rFonts w:eastAsia="Calibri" w:cstheme="minorHAnsi"/>
          <w:color w:val="000000"/>
        </w:rPr>
        <w:t xml:space="preserve"> contained a list of Proposed Consultants.</w:t>
      </w:r>
    </w:p>
    <w:p w14:paraId="136851CC" w14:textId="2416A852" w:rsidR="002F383E" w:rsidRPr="0051156B" w:rsidRDefault="002F383E">
      <w:pPr>
        <w:spacing w:after="0" w:line="240" w:lineRule="auto"/>
        <w:rPr>
          <w:rFonts w:eastAsia="Calibri" w:cstheme="minorHAnsi"/>
          <w:color w:val="000000"/>
        </w:rPr>
      </w:pPr>
    </w:p>
    <w:p w14:paraId="02F35A97" w14:textId="530CB0BB" w:rsidR="00C454AB" w:rsidRPr="0051156B" w:rsidRDefault="00A44895" w:rsidP="00A23335">
      <w:pPr>
        <w:spacing w:after="0" w:line="240" w:lineRule="auto"/>
        <w:rPr>
          <w:rFonts w:eastAsia="Calibri" w:cstheme="minorHAnsi"/>
          <w:color w:val="000000"/>
        </w:rPr>
      </w:pPr>
      <w:r w:rsidRPr="0051156B">
        <w:rPr>
          <w:rFonts w:eastAsia="Calibri" w:cstheme="minorHAnsi"/>
          <w:color w:val="000000"/>
        </w:rPr>
        <w:t xml:space="preserve">On </w:t>
      </w:r>
      <w:r w:rsidR="00C454AB" w:rsidRPr="0051156B">
        <w:rPr>
          <w:rFonts w:eastAsia="Calibri" w:cstheme="minorHAnsi"/>
          <w:color w:val="000000"/>
        </w:rPr>
        <w:t>November 21-22</w:t>
      </w:r>
      <w:r w:rsidRPr="0051156B">
        <w:rPr>
          <w:rFonts w:eastAsia="Calibri" w:cstheme="minorHAnsi"/>
          <w:color w:val="000000"/>
        </w:rPr>
        <w:t>,</w:t>
      </w:r>
      <w:r w:rsidR="00C454AB" w:rsidRPr="0051156B">
        <w:rPr>
          <w:rFonts w:eastAsia="Calibri" w:cstheme="minorHAnsi"/>
          <w:color w:val="000000"/>
        </w:rPr>
        <w:t xml:space="preserve"> </w:t>
      </w:r>
      <w:r w:rsidR="00026699" w:rsidRPr="0051156B">
        <w:rPr>
          <w:rFonts w:eastAsia="Calibri" w:cstheme="minorHAnsi"/>
          <w:color w:val="000000"/>
        </w:rPr>
        <w:t>2018, after</w:t>
      </w:r>
      <w:r w:rsidR="0001132C" w:rsidRPr="0051156B">
        <w:rPr>
          <w:rFonts w:eastAsia="Calibri" w:cstheme="minorHAnsi"/>
          <w:color w:val="000000"/>
        </w:rPr>
        <w:t xml:space="preserve"> reviewing the self-study, </w:t>
      </w:r>
      <w:r w:rsidRPr="0051156B">
        <w:rPr>
          <w:rFonts w:eastAsia="Calibri" w:cstheme="minorHAnsi"/>
          <w:color w:val="000000"/>
        </w:rPr>
        <w:t>the Review Team conducted a site visit</w:t>
      </w:r>
      <w:r w:rsidR="00A23335" w:rsidRPr="0051156B">
        <w:rPr>
          <w:rFonts w:eastAsia="Calibri" w:cstheme="minorHAnsi"/>
          <w:color w:val="000000"/>
        </w:rPr>
        <w:t xml:space="preserve">.  </w:t>
      </w:r>
      <w:r w:rsidR="000002A0" w:rsidRPr="0051156B">
        <w:rPr>
          <w:rFonts w:eastAsia="Calibri" w:cstheme="minorHAnsi"/>
          <w:color w:val="000000"/>
        </w:rPr>
        <w:t xml:space="preserve">The </w:t>
      </w:r>
      <w:r w:rsidR="00C454AB" w:rsidRPr="0051156B">
        <w:rPr>
          <w:rFonts w:eastAsia="Calibri" w:cstheme="minorHAnsi"/>
          <w:color w:val="000000"/>
        </w:rPr>
        <w:t xml:space="preserve">external was Dr. Sally Chivers, a Full Professor in the Departments of English and Gender &amp; Women's Studies at Trent University. Dr. </w:t>
      </w:r>
      <w:r w:rsidR="00026699" w:rsidRPr="0051156B">
        <w:rPr>
          <w:rFonts w:eastAsia="Calibri" w:cstheme="minorHAnsi"/>
          <w:color w:val="000000"/>
        </w:rPr>
        <w:t>Chivers has</w:t>
      </w:r>
      <w:r w:rsidR="00C454AB" w:rsidRPr="0051156B">
        <w:rPr>
          <w:rFonts w:eastAsia="Calibri" w:cstheme="minorHAnsi"/>
          <w:color w:val="000000"/>
        </w:rPr>
        <w:t xml:space="preserve"> been the chair of the Department of Canadian Studies and acting director of the English Public Texts graduate program. Current chair of the Modern Language Association’s Age Studies Forum Executive </w:t>
      </w:r>
      <w:r w:rsidR="00026699" w:rsidRPr="0051156B">
        <w:rPr>
          <w:rFonts w:eastAsia="Calibri" w:cstheme="minorHAnsi"/>
          <w:color w:val="000000"/>
        </w:rPr>
        <w:t xml:space="preserve">Committee, Dr. </w:t>
      </w:r>
      <w:r w:rsidR="00C454AB" w:rsidRPr="0051156B">
        <w:rPr>
          <w:rFonts w:eastAsia="Calibri" w:cstheme="minorHAnsi"/>
          <w:color w:val="000000"/>
        </w:rPr>
        <w:t>Chivers’ teaching focuses on illness and literature, feminism and disability, aging, care and culture, as well as gender and popular culture</w:t>
      </w:r>
      <w:r w:rsidR="00026699" w:rsidRPr="0051156B">
        <w:rPr>
          <w:rFonts w:eastAsia="Calibri" w:cstheme="minorHAnsi"/>
          <w:color w:val="000000"/>
        </w:rPr>
        <w:t xml:space="preserve">.  Shortly before her visit she was appointed to a three-year term as the </w:t>
      </w:r>
      <w:r w:rsidR="002F383E" w:rsidRPr="0051156B">
        <w:rPr>
          <w:rFonts w:eastAsia="Calibri" w:cstheme="minorHAnsi"/>
          <w:color w:val="000000"/>
        </w:rPr>
        <w:t>E</w:t>
      </w:r>
      <w:r w:rsidR="00026699" w:rsidRPr="0051156B">
        <w:rPr>
          <w:rFonts w:eastAsia="Calibri" w:cstheme="minorHAnsi"/>
          <w:color w:val="000000"/>
        </w:rPr>
        <w:t xml:space="preserve">xecutive Director of </w:t>
      </w:r>
      <w:r w:rsidR="00026699" w:rsidRPr="0051156B">
        <w:rPr>
          <w:rFonts w:cstheme="minorHAnsi"/>
        </w:rPr>
        <w:t>Trent</w:t>
      </w:r>
      <w:r w:rsidR="002F383E" w:rsidRPr="0051156B">
        <w:rPr>
          <w:rFonts w:cstheme="minorHAnsi"/>
        </w:rPr>
        <w:t>’s</w:t>
      </w:r>
      <w:r w:rsidR="00026699" w:rsidRPr="0051156B">
        <w:rPr>
          <w:rFonts w:cstheme="minorHAnsi"/>
        </w:rPr>
        <w:t xml:space="preserve"> Centre for Aging and Society.</w:t>
      </w:r>
    </w:p>
    <w:p w14:paraId="587A1F11" w14:textId="77777777" w:rsidR="00C454AB" w:rsidRPr="0051156B" w:rsidRDefault="00C454AB" w:rsidP="00A23335">
      <w:pPr>
        <w:spacing w:after="0" w:line="240" w:lineRule="auto"/>
        <w:rPr>
          <w:rFonts w:eastAsia="Calibri" w:cstheme="minorHAnsi"/>
          <w:color w:val="000000"/>
        </w:rPr>
      </w:pPr>
    </w:p>
    <w:p w14:paraId="6A5AD5C5" w14:textId="6DE85C44" w:rsidR="00A7617F" w:rsidRPr="0051156B" w:rsidRDefault="00A23335" w:rsidP="00A23335">
      <w:pPr>
        <w:spacing w:after="0" w:line="240" w:lineRule="auto"/>
        <w:rPr>
          <w:rFonts w:eastAsia="Calibri" w:cstheme="minorHAnsi"/>
          <w:color w:val="000000"/>
        </w:rPr>
      </w:pPr>
      <w:r w:rsidRPr="0051156B">
        <w:rPr>
          <w:rFonts w:eastAsia="Calibri" w:cstheme="minorHAnsi"/>
          <w:color w:val="000000"/>
        </w:rPr>
        <w:t xml:space="preserve">In </w:t>
      </w:r>
      <w:r w:rsidR="009E0F82" w:rsidRPr="0051156B">
        <w:rPr>
          <w:rFonts w:eastAsia="Calibri" w:cstheme="minorHAnsi"/>
          <w:color w:val="000000"/>
        </w:rPr>
        <w:t>addition</w:t>
      </w:r>
      <w:r w:rsidR="002F383E" w:rsidRPr="0051156B">
        <w:rPr>
          <w:rFonts w:eastAsia="Calibri" w:cstheme="minorHAnsi"/>
          <w:color w:val="000000"/>
        </w:rPr>
        <w:t xml:space="preserve"> to Dr. Chivers</w:t>
      </w:r>
      <w:r w:rsidR="009E0F82" w:rsidRPr="0051156B">
        <w:rPr>
          <w:rFonts w:eastAsia="Calibri" w:cstheme="minorHAnsi"/>
          <w:color w:val="000000"/>
        </w:rPr>
        <w:t>,</w:t>
      </w:r>
      <w:r w:rsidRPr="0051156B">
        <w:rPr>
          <w:rFonts w:eastAsia="Calibri" w:cstheme="minorHAnsi"/>
          <w:color w:val="000000"/>
        </w:rPr>
        <w:t xml:space="preserve"> the team consisted of two Laurentian </w:t>
      </w:r>
      <w:r w:rsidR="00026699" w:rsidRPr="0051156B">
        <w:rPr>
          <w:rFonts w:eastAsia="Calibri" w:cstheme="minorHAnsi"/>
          <w:color w:val="000000"/>
        </w:rPr>
        <w:t>professors, Dr. Janice Liedl (History) from</w:t>
      </w:r>
      <w:r w:rsidRPr="0051156B">
        <w:rPr>
          <w:rFonts w:eastAsia="Calibri" w:cstheme="minorHAnsi"/>
          <w:color w:val="000000"/>
        </w:rPr>
        <w:t xml:space="preserve"> within the </w:t>
      </w:r>
      <w:r w:rsidR="00026699" w:rsidRPr="0051156B">
        <w:rPr>
          <w:rFonts w:eastAsia="Calibri" w:cstheme="minorHAnsi"/>
          <w:color w:val="000000"/>
        </w:rPr>
        <w:t>F</w:t>
      </w:r>
      <w:r w:rsidRPr="0051156B">
        <w:rPr>
          <w:rFonts w:eastAsia="Calibri" w:cstheme="minorHAnsi"/>
          <w:color w:val="000000"/>
        </w:rPr>
        <w:t>aculty</w:t>
      </w:r>
      <w:r w:rsidR="00026699" w:rsidRPr="0051156B">
        <w:rPr>
          <w:rFonts w:eastAsia="Calibri" w:cstheme="minorHAnsi"/>
          <w:color w:val="000000"/>
        </w:rPr>
        <w:t xml:space="preserve"> of </w:t>
      </w:r>
      <w:r w:rsidR="00FF2EB4" w:rsidRPr="0051156B">
        <w:rPr>
          <w:rFonts w:eastAsia="Calibri" w:cstheme="minorHAnsi"/>
          <w:color w:val="000000"/>
        </w:rPr>
        <w:t>Arts and</w:t>
      </w:r>
      <w:r w:rsidRPr="0051156B">
        <w:rPr>
          <w:rFonts w:eastAsia="Calibri" w:cstheme="minorHAnsi"/>
          <w:color w:val="000000"/>
        </w:rPr>
        <w:t xml:space="preserve"> </w:t>
      </w:r>
      <w:r w:rsidR="00026699" w:rsidRPr="0051156B">
        <w:rPr>
          <w:rFonts w:eastAsia="Calibri" w:cstheme="minorHAnsi"/>
          <w:color w:val="000000"/>
        </w:rPr>
        <w:t xml:space="preserve">Dr. Nicole Yantzi (School of the Environment) </w:t>
      </w:r>
      <w:r w:rsidRPr="0051156B">
        <w:rPr>
          <w:rFonts w:eastAsia="Calibri" w:cstheme="minorHAnsi"/>
          <w:color w:val="000000"/>
        </w:rPr>
        <w:t>from the Faculty of</w:t>
      </w:r>
      <w:r w:rsidR="00026699" w:rsidRPr="0051156B">
        <w:rPr>
          <w:rFonts w:eastAsia="Calibri" w:cstheme="minorHAnsi"/>
          <w:color w:val="000000"/>
        </w:rPr>
        <w:t xml:space="preserve"> Science, Engineering and Architecture</w:t>
      </w:r>
      <w:r w:rsidRPr="0051156B">
        <w:rPr>
          <w:rFonts w:eastAsia="Calibri" w:cstheme="minorHAnsi"/>
          <w:color w:val="000000"/>
        </w:rPr>
        <w:t xml:space="preserve">.  Finally, there were two students in the program, </w:t>
      </w:r>
      <w:r w:rsidR="00026699" w:rsidRPr="0051156B">
        <w:rPr>
          <w:rFonts w:eastAsia="Calibri" w:cstheme="minorHAnsi"/>
          <w:color w:val="000000"/>
        </w:rPr>
        <w:t>Emma Larose and Scott Istvandi.</w:t>
      </w:r>
    </w:p>
    <w:p w14:paraId="39C7DD07" w14:textId="77777777" w:rsidR="005D6637" w:rsidRPr="0051156B" w:rsidRDefault="005D6637">
      <w:pPr>
        <w:spacing w:after="0" w:line="240" w:lineRule="auto"/>
        <w:rPr>
          <w:rFonts w:eastAsia="Calibri" w:cstheme="minorHAnsi"/>
          <w:color w:val="000000"/>
        </w:rPr>
      </w:pPr>
    </w:p>
    <w:p w14:paraId="272DAC35" w14:textId="406761E3" w:rsidR="00216C8B" w:rsidRPr="0051156B" w:rsidRDefault="004724E0" w:rsidP="007762D6">
      <w:pPr>
        <w:pStyle w:val="NoSpacing"/>
        <w:tabs>
          <w:tab w:val="left" w:pos="0"/>
          <w:tab w:val="left" w:pos="1800"/>
        </w:tabs>
        <w:rPr>
          <w:rFonts w:eastAsia="Calibri" w:cstheme="minorHAnsi"/>
          <w:color w:val="000000"/>
        </w:rPr>
      </w:pPr>
      <w:r w:rsidRPr="0051156B">
        <w:rPr>
          <w:rFonts w:eastAsia="Calibri" w:cstheme="minorHAnsi"/>
          <w:color w:val="000000"/>
        </w:rPr>
        <w:t xml:space="preserve">The site visit </w:t>
      </w:r>
      <w:r w:rsidR="00AF2009" w:rsidRPr="0051156B">
        <w:rPr>
          <w:rFonts w:eastAsia="Calibri" w:cstheme="minorHAnsi"/>
          <w:color w:val="000000"/>
        </w:rPr>
        <w:t xml:space="preserve">included </w:t>
      </w:r>
      <w:r w:rsidR="00A4608E" w:rsidRPr="0051156B">
        <w:rPr>
          <w:rFonts w:eastAsia="Calibri" w:cstheme="minorHAnsi"/>
          <w:color w:val="000000"/>
        </w:rPr>
        <w:t xml:space="preserve">the </w:t>
      </w:r>
      <w:r w:rsidR="00216C8B" w:rsidRPr="0051156B">
        <w:rPr>
          <w:rFonts w:eastAsia="Calibri" w:cstheme="minorHAnsi"/>
          <w:color w:val="000000"/>
        </w:rPr>
        <w:t xml:space="preserve">English </w:t>
      </w:r>
      <w:r w:rsidR="002F383E" w:rsidRPr="0051156B">
        <w:rPr>
          <w:rFonts w:eastAsia="Calibri" w:cstheme="minorHAnsi"/>
          <w:color w:val="000000"/>
        </w:rPr>
        <w:t>D</w:t>
      </w:r>
      <w:r w:rsidR="00216C8B" w:rsidRPr="0051156B">
        <w:rPr>
          <w:rFonts w:eastAsia="Calibri" w:cstheme="minorHAnsi"/>
          <w:color w:val="000000"/>
        </w:rPr>
        <w:t>epartment office and meeting rooms on the seventh floor of the Parker Building, some classrooms (en route to library), and the library</w:t>
      </w:r>
      <w:r w:rsidR="002F383E" w:rsidRPr="0051156B">
        <w:rPr>
          <w:rFonts w:eastAsia="Calibri" w:cstheme="minorHAnsi"/>
          <w:color w:val="000000"/>
        </w:rPr>
        <w:t xml:space="preserve"> board </w:t>
      </w:r>
      <w:r w:rsidR="00216C8B" w:rsidRPr="0051156B">
        <w:rPr>
          <w:rFonts w:eastAsia="Calibri" w:cstheme="minorHAnsi"/>
          <w:color w:val="000000"/>
        </w:rPr>
        <w:t>room. Time did not permit the scheduled tour of all facilities, but reviewers were satisfied that they were able to assess them as adequate.</w:t>
      </w:r>
    </w:p>
    <w:p w14:paraId="54FA5384" w14:textId="77777777" w:rsidR="00216C8B" w:rsidRPr="0051156B" w:rsidRDefault="00216C8B" w:rsidP="007762D6">
      <w:pPr>
        <w:pStyle w:val="NoSpacing"/>
        <w:tabs>
          <w:tab w:val="left" w:pos="0"/>
          <w:tab w:val="left" w:pos="1800"/>
        </w:tabs>
        <w:rPr>
          <w:rFonts w:eastAsia="Calibri" w:cstheme="minorHAnsi"/>
          <w:color w:val="000000"/>
        </w:rPr>
      </w:pPr>
    </w:p>
    <w:p w14:paraId="69EE5F17" w14:textId="02A3037B" w:rsidR="00C23981" w:rsidRPr="0051156B" w:rsidRDefault="007762D6" w:rsidP="00C23981">
      <w:pPr>
        <w:pStyle w:val="NoSpacing"/>
        <w:tabs>
          <w:tab w:val="left" w:pos="0"/>
          <w:tab w:val="left" w:pos="1800"/>
        </w:tabs>
        <w:rPr>
          <w:rFonts w:eastAsia="Calibri" w:cstheme="minorHAnsi"/>
          <w:color w:val="000000"/>
        </w:rPr>
      </w:pPr>
      <w:r w:rsidRPr="0051156B">
        <w:rPr>
          <w:rFonts w:eastAsia="Calibri" w:cstheme="minorHAnsi"/>
          <w:color w:val="000000"/>
        </w:rPr>
        <w:t xml:space="preserve">Stakeholders </w:t>
      </w:r>
      <w:r w:rsidR="0031542A" w:rsidRPr="0051156B">
        <w:rPr>
          <w:rFonts w:eastAsia="Calibri" w:cstheme="minorHAnsi"/>
          <w:color w:val="000000"/>
        </w:rPr>
        <w:t xml:space="preserve">consulted </w:t>
      </w:r>
      <w:r w:rsidRPr="0051156B">
        <w:rPr>
          <w:rFonts w:eastAsia="Calibri" w:cstheme="minorHAnsi"/>
          <w:color w:val="000000"/>
        </w:rPr>
        <w:t>included senior members of the university administration</w:t>
      </w:r>
      <w:r w:rsidR="00C23981" w:rsidRPr="0051156B">
        <w:rPr>
          <w:rFonts w:eastAsia="Calibri" w:cstheme="minorHAnsi"/>
          <w:color w:val="000000"/>
        </w:rPr>
        <w:t xml:space="preserve">: </w:t>
      </w:r>
      <w:r w:rsidR="0031542A" w:rsidRPr="0051156B">
        <w:rPr>
          <w:rFonts w:eastAsia="Calibri" w:cstheme="minorHAnsi"/>
          <w:color w:val="000000"/>
        </w:rPr>
        <w:t xml:space="preserve">i. </w:t>
      </w:r>
      <w:r w:rsidR="00C23981" w:rsidRPr="0051156B">
        <w:rPr>
          <w:rFonts w:eastAsia="Calibri" w:cstheme="minorHAnsi"/>
          <w:color w:val="000000"/>
        </w:rPr>
        <w:t>V.P. Academic and Provost: Dr. Serge Demers,</w:t>
      </w:r>
      <w:r w:rsidR="0031542A" w:rsidRPr="0051156B">
        <w:rPr>
          <w:rFonts w:eastAsia="Calibri" w:cstheme="minorHAnsi"/>
          <w:color w:val="000000"/>
        </w:rPr>
        <w:t xml:space="preserve"> ii.</w:t>
      </w:r>
      <w:r w:rsidR="00C23981" w:rsidRPr="0051156B">
        <w:rPr>
          <w:rFonts w:eastAsia="Calibri" w:cstheme="minorHAnsi"/>
          <w:color w:val="000000"/>
        </w:rPr>
        <w:t xml:space="preserve"> A.V.P. Teaching and Learning: Dr. Shelley Watson, </w:t>
      </w:r>
      <w:r w:rsidR="0031542A" w:rsidRPr="0051156B">
        <w:rPr>
          <w:rFonts w:eastAsia="Calibri" w:cstheme="minorHAnsi"/>
          <w:color w:val="000000"/>
        </w:rPr>
        <w:t xml:space="preserve">iii. </w:t>
      </w:r>
      <w:r w:rsidR="00C23981" w:rsidRPr="0051156B">
        <w:rPr>
          <w:rFonts w:eastAsia="Calibri" w:cstheme="minorHAnsi"/>
          <w:color w:val="000000"/>
        </w:rPr>
        <w:t xml:space="preserve">Interim Dean of </w:t>
      </w:r>
      <w:r w:rsidR="00C23981" w:rsidRPr="0051156B">
        <w:rPr>
          <w:rFonts w:eastAsia="Calibri" w:cstheme="minorHAnsi"/>
          <w:color w:val="000000"/>
        </w:rPr>
        <w:lastRenderedPageBreak/>
        <w:t xml:space="preserve">Faculty of Arts: Dr. Joël Dickinson, </w:t>
      </w:r>
      <w:r w:rsidR="00BD43BD" w:rsidRPr="0051156B">
        <w:rPr>
          <w:rFonts w:eastAsia="Calibri" w:cstheme="minorHAnsi"/>
          <w:color w:val="000000"/>
        </w:rPr>
        <w:t xml:space="preserve">and </w:t>
      </w:r>
      <w:r w:rsidR="0031542A" w:rsidRPr="0051156B">
        <w:rPr>
          <w:rFonts w:eastAsia="Calibri" w:cstheme="minorHAnsi"/>
          <w:color w:val="000000"/>
        </w:rPr>
        <w:t xml:space="preserve">iv. </w:t>
      </w:r>
      <w:r w:rsidR="00C23981" w:rsidRPr="0051156B">
        <w:rPr>
          <w:rFonts w:eastAsia="Calibri" w:cstheme="minorHAnsi"/>
          <w:color w:val="000000"/>
        </w:rPr>
        <w:t>Vice Dean Arts: Dr. Sara Burk</w:t>
      </w:r>
      <w:r w:rsidR="00BD43BD" w:rsidRPr="0051156B">
        <w:rPr>
          <w:rFonts w:eastAsia="Calibri" w:cstheme="minorHAnsi"/>
          <w:color w:val="000000"/>
        </w:rPr>
        <w:t>e</w:t>
      </w:r>
      <w:r w:rsidR="00030226" w:rsidRPr="0051156B">
        <w:rPr>
          <w:rFonts w:eastAsia="Calibri" w:cstheme="minorHAnsi"/>
          <w:color w:val="000000"/>
        </w:rPr>
        <w:t xml:space="preserve">.  The team also consulted: </w:t>
      </w:r>
      <w:r w:rsidR="00C23981" w:rsidRPr="0051156B">
        <w:rPr>
          <w:rFonts w:eastAsia="Calibri" w:cstheme="minorHAnsi"/>
          <w:color w:val="000000"/>
        </w:rPr>
        <w:t xml:space="preserve"> </w:t>
      </w:r>
      <w:r w:rsidR="0031542A" w:rsidRPr="0051156B">
        <w:rPr>
          <w:rFonts w:eastAsia="Calibri" w:cstheme="minorHAnsi"/>
          <w:color w:val="000000"/>
        </w:rPr>
        <w:t xml:space="preserve">v. </w:t>
      </w:r>
      <w:r w:rsidR="00C23981" w:rsidRPr="0051156B">
        <w:rPr>
          <w:rFonts w:eastAsia="Calibri" w:cstheme="minorHAnsi"/>
          <w:color w:val="000000"/>
        </w:rPr>
        <w:t xml:space="preserve">Members of the English Department: </w:t>
      </w:r>
      <w:r w:rsidR="0031542A" w:rsidRPr="0051156B">
        <w:rPr>
          <w:rFonts w:eastAsia="Calibri" w:cstheme="minorHAnsi"/>
          <w:color w:val="000000"/>
        </w:rPr>
        <w:t xml:space="preserve"> </w:t>
      </w:r>
      <w:r w:rsidR="00C23981" w:rsidRPr="0051156B">
        <w:rPr>
          <w:rFonts w:eastAsia="Calibri" w:cstheme="minorHAnsi"/>
          <w:color w:val="000000"/>
        </w:rPr>
        <w:t>Dr. Susan Glover</w:t>
      </w:r>
      <w:r w:rsidR="00BD43BD" w:rsidRPr="0051156B">
        <w:rPr>
          <w:rFonts w:eastAsia="Calibri" w:cstheme="minorHAnsi"/>
          <w:color w:val="000000"/>
        </w:rPr>
        <w:t xml:space="preserve"> (Chair)</w:t>
      </w:r>
      <w:r w:rsidR="0031542A" w:rsidRPr="0051156B">
        <w:rPr>
          <w:rFonts w:eastAsia="Calibri" w:cstheme="minorHAnsi"/>
          <w:color w:val="000000"/>
        </w:rPr>
        <w:t xml:space="preserve">, Dr. Hoi Cheu, Dr. Ernst Gerhardt, Dr. Sylvia Hunt, Master Lecturer, </w:t>
      </w:r>
      <w:r w:rsidR="00AE4DFE" w:rsidRPr="0051156B">
        <w:rPr>
          <w:rFonts w:eastAsia="Calibri" w:cstheme="minorHAnsi"/>
          <w:color w:val="000000"/>
        </w:rPr>
        <w:t xml:space="preserve">Mr. </w:t>
      </w:r>
      <w:r w:rsidR="0031542A" w:rsidRPr="0051156B">
        <w:rPr>
          <w:rFonts w:eastAsia="Calibri" w:cstheme="minorHAnsi"/>
          <w:color w:val="000000"/>
        </w:rPr>
        <w:t xml:space="preserve">Gregory Scofield, and Dr. Philippa Spoel, vi. Alumni:  Zahra Golafshani, BA, American Film Institute, Los Angeles, </w:t>
      </w:r>
      <w:r w:rsidR="00C23981" w:rsidRPr="0051156B">
        <w:rPr>
          <w:rFonts w:eastAsia="Calibri" w:cstheme="minorHAnsi"/>
          <w:color w:val="000000"/>
        </w:rPr>
        <w:t xml:space="preserve">Dane Sauvé, Graduate Studies, Dept of English, University of Toronto </w:t>
      </w:r>
      <w:r w:rsidR="0031542A" w:rsidRPr="0051156B">
        <w:rPr>
          <w:rFonts w:eastAsia="Calibri" w:cstheme="minorHAnsi"/>
          <w:color w:val="000000"/>
        </w:rPr>
        <w:t xml:space="preserve">and </w:t>
      </w:r>
      <w:r w:rsidR="00C23981" w:rsidRPr="0051156B">
        <w:rPr>
          <w:rFonts w:eastAsia="Calibri" w:cstheme="minorHAnsi"/>
          <w:color w:val="000000"/>
        </w:rPr>
        <w:t>Elizabeth Urso, BA, LLB, College of Medical Radiation Technologists of Ontario</w:t>
      </w:r>
      <w:r w:rsidR="0031542A" w:rsidRPr="0051156B">
        <w:rPr>
          <w:rFonts w:eastAsia="Calibri" w:cstheme="minorHAnsi"/>
          <w:color w:val="000000"/>
        </w:rPr>
        <w:t>.  In addition, the reviewers</w:t>
      </w:r>
      <w:r w:rsidR="00030226" w:rsidRPr="0051156B">
        <w:rPr>
          <w:rFonts w:eastAsia="Calibri" w:cstheme="minorHAnsi"/>
          <w:color w:val="000000"/>
        </w:rPr>
        <w:t xml:space="preserve"> met </w:t>
      </w:r>
      <w:r w:rsidR="00BD43BD" w:rsidRPr="0051156B">
        <w:rPr>
          <w:rFonts w:eastAsia="Calibri" w:cstheme="minorHAnsi"/>
          <w:color w:val="000000"/>
        </w:rPr>
        <w:t>with 7</w:t>
      </w:r>
      <w:r w:rsidR="0031542A" w:rsidRPr="0051156B">
        <w:rPr>
          <w:rFonts w:eastAsia="Calibri" w:cstheme="minorHAnsi"/>
          <w:color w:val="000000"/>
        </w:rPr>
        <w:t xml:space="preserve"> undergraduate students as well as Desmond Maley, the librarian responsible for liaison with the English Department. </w:t>
      </w:r>
    </w:p>
    <w:p w14:paraId="3D95F42B" w14:textId="77777777" w:rsidR="0031542A" w:rsidRPr="0051156B" w:rsidRDefault="00984D14" w:rsidP="0031542A">
      <w:pPr>
        <w:spacing w:before="288"/>
        <w:rPr>
          <w:rFonts w:eastAsia="Calibri" w:cstheme="minorHAnsi"/>
          <w:color w:val="000000"/>
        </w:rPr>
      </w:pPr>
      <w:r w:rsidRPr="0051156B">
        <w:rPr>
          <w:rFonts w:eastAsia="Calibri" w:cstheme="minorHAnsi"/>
          <w:color w:val="000000"/>
        </w:rPr>
        <w:t xml:space="preserve">In their report </w:t>
      </w:r>
      <w:r w:rsidR="00B73E6D" w:rsidRPr="0051156B">
        <w:rPr>
          <w:rFonts w:eastAsia="Calibri" w:cstheme="minorHAnsi"/>
          <w:color w:val="000000"/>
        </w:rPr>
        <w:t>dated</w:t>
      </w:r>
      <w:r w:rsidR="008F7BA5" w:rsidRPr="0051156B">
        <w:rPr>
          <w:rFonts w:eastAsia="Calibri" w:cstheme="minorHAnsi"/>
          <w:color w:val="FF0000"/>
        </w:rPr>
        <w:t xml:space="preserve"> </w:t>
      </w:r>
      <w:r w:rsidR="00C23981" w:rsidRPr="0051156B">
        <w:rPr>
          <w:rFonts w:eastAsia="Calibri" w:cstheme="minorHAnsi"/>
        </w:rPr>
        <w:t>January 31, 2019</w:t>
      </w:r>
      <w:r w:rsidRPr="0051156B">
        <w:rPr>
          <w:rFonts w:eastAsia="Calibri" w:cstheme="minorHAnsi"/>
        </w:rPr>
        <w:t>,</w:t>
      </w:r>
      <w:r w:rsidRPr="0051156B">
        <w:rPr>
          <w:rFonts w:eastAsia="Calibri" w:cstheme="minorHAnsi"/>
          <w:color w:val="000000"/>
        </w:rPr>
        <w:t xml:space="preserve"> the reviewers </w:t>
      </w:r>
      <w:r w:rsidR="00E31FD2" w:rsidRPr="0051156B">
        <w:rPr>
          <w:rFonts w:eastAsia="Calibri" w:cstheme="minorHAnsi"/>
          <w:color w:val="000000"/>
        </w:rPr>
        <w:t xml:space="preserve">noted that </w:t>
      </w:r>
    </w:p>
    <w:p w14:paraId="72A954FE" w14:textId="39AAE889" w:rsidR="0031542A" w:rsidRPr="0051156B" w:rsidRDefault="0031542A" w:rsidP="0031542A">
      <w:pPr>
        <w:spacing w:before="288"/>
        <w:ind w:left="720"/>
        <w:rPr>
          <w:rFonts w:eastAsia="Calibri" w:cstheme="minorHAnsi"/>
          <w:i/>
          <w:color w:val="000000"/>
        </w:rPr>
      </w:pPr>
      <w:r w:rsidRPr="0051156B">
        <w:rPr>
          <w:rFonts w:eastAsia="Calibri" w:cstheme="minorHAnsi"/>
          <w:i/>
          <w:color w:val="000000"/>
        </w:rPr>
        <w:t xml:space="preserve">The English </w:t>
      </w:r>
      <w:r w:rsidR="00BD43BD" w:rsidRPr="0051156B">
        <w:rPr>
          <w:rFonts w:eastAsia="Calibri" w:cstheme="minorHAnsi"/>
          <w:i/>
          <w:color w:val="000000"/>
        </w:rPr>
        <w:t>Department</w:t>
      </w:r>
      <w:r w:rsidRPr="0051156B">
        <w:rPr>
          <w:rFonts w:eastAsia="Calibri" w:cstheme="minorHAnsi"/>
          <w:i/>
          <w:color w:val="000000"/>
        </w:rPr>
        <w:t xml:space="preserve"> is commendable in every regard. This is without doubt a very creative and progressive </w:t>
      </w:r>
      <w:r w:rsidR="00BD43BD" w:rsidRPr="0051156B">
        <w:rPr>
          <w:rFonts w:eastAsia="Calibri" w:cstheme="minorHAnsi"/>
          <w:i/>
          <w:color w:val="000000"/>
        </w:rPr>
        <w:t>Department</w:t>
      </w:r>
      <w:r w:rsidRPr="0051156B">
        <w:rPr>
          <w:rFonts w:eastAsia="Calibri" w:cstheme="minorHAnsi"/>
          <w:i/>
          <w:color w:val="000000"/>
        </w:rPr>
        <w:t xml:space="preserve"> under beyond exigent circumstances. There are no concerns about its quality, dedication, creativity, and stature. Quite the opposite. They have continued to develop and innovate under considerable strain. </w:t>
      </w:r>
    </w:p>
    <w:p w14:paraId="27A166C5" w14:textId="3070FEC1" w:rsidR="0031542A" w:rsidRPr="0051156B" w:rsidRDefault="0031542A" w:rsidP="0031542A">
      <w:pPr>
        <w:spacing w:before="288"/>
        <w:ind w:left="720" w:hanging="720"/>
        <w:rPr>
          <w:rFonts w:eastAsia="Calibri" w:cstheme="minorHAnsi"/>
          <w:color w:val="000000"/>
        </w:rPr>
      </w:pPr>
      <w:r w:rsidRPr="0051156B">
        <w:rPr>
          <w:rFonts w:eastAsia="Calibri" w:cstheme="minorHAnsi"/>
          <w:color w:val="000000"/>
        </w:rPr>
        <w:t>More specifically the reviewers observed:</w:t>
      </w:r>
    </w:p>
    <w:p w14:paraId="79E9F03A" w14:textId="7CE90AFD" w:rsidR="0031542A" w:rsidRPr="0051156B" w:rsidRDefault="00A7294E" w:rsidP="00A7294E">
      <w:pPr>
        <w:pStyle w:val="ListParagraph"/>
        <w:numPr>
          <w:ilvl w:val="0"/>
          <w:numId w:val="24"/>
        </w:numPr>
        <w:spacing w:before="288"/>
        <w:rPr>
          <w:rFonts w:eastAsia="Calibri" w:cstheme="minorHAnsi"/>
          <w:color w:val="000000"/>
        </w:rPr>
      </w:pPr>
      <w:r w:rsidRPr="0051156B">
        <w:rPr>
          <w:rFonts w:eastAsia="Calibri" w:cstheme="minorHAnsi"/>
          <w:color w:val="000000"/>
        </w:rPr>
        <w:t xml:space="preserve">The English </w:t>
      </w:r>
      <w:r w:rsidR="00BD43BD" w:rsidRPr="0051156B">
        <w:rPr>
          <w:rFonts w:eastAsia="Calibri" w:cstheme="minorHAnsi"/>
          <w:color w:val="000000"/>
        </w:rPr>
        <w:t>Department</w:t>
      </w:r>
      <w:r w:rsidRPr="0051156B">
        <w:rPr>
          <w:rFonts w:eastAsia="Calibri" w:cstheme="minorHAnsi"/>
          <w:color w:val="000000"/>
        </w:rPr>
        <w:t xml:space="preserve"> has worked tirelessly, creatively and cooperatively with the changing mission and priorities of Laurentian University. Particularly prominent and commendable is the work the </w:t>
      </w:r>
      <w:r w:rsidR="00BD43BD" w:rsidRPr="0051156B">
        <w:rPr>
          <w:rFonts w:eastAsia="Calibri" w:cstheme="minorHAnsi"/>
          <w:color w:val="000000"/>
        </w:rPr>
        <w:t>Department</w:t>
      </w:r>
      <w:r w:rsidRPr="0051156B">
        <w:rPr>
          <w:rFonts w:eastAsia="Calibri" w:cstheme="minorHAnsi"/>
          <w:color w:val="000000"/>
        </w:rPr>
        <w:t xml:space="preserve"> has done to support Laurentian’s move to a tricultural mandate. This </w:t>
      </w:r>
      <w:r w:rsidR="00BD43BD" w:rsidRPr="0051156B">
        <w:rPr>
          <w:rFonts w:eastAsia="Calibri" w:cstheme="minorHAnsi"/>
          <w:color w:val="000000"/>
        </w:rPr>
        <w:t>Department</w:t>
      </w:r>
      <w:r w:rsidRPr="0051156B">
        <w:rPr>
          <w:rFonts w:eastAsia="Calibri" w:cstheme="minorHAnsi"/>
          <w:color w:val="000000"/>
        </w:rPr>
        <w:t xml:space="preserve"> is the foundation for Laurentian to be able to continue to claim “an outstanding university experience in English.”</w:t>
      </w:r>
    </w:p>
    <w:p w14:paraId="4C94FEFE" w14:textId="1E4B6171" w:rsidR="00A7294E" w:rsidRPr="0051156B" w:rsidRDefault="00A7294E" w:rsidP="00A7294E">
      <w:pPr>
        <w:pStyle w:val="ListParagraph"/>
        <w:numPr>
          <w:ilvl w:val="0"/>
          <w:numId w:val="24"/>
        </w:numPr>
        <w:spacing w:before="288"/>
        <w:rPr>
          <w:rFonts w:eastAsia="Calibri" w:cstheme="minorHAnsi"/>
          <w:color w:val="000000"/>
        </w:rPr>
      </w:pPr>
      <w:r w:rsidRPr="0051156B">
        <w:rPr>
          <w:rFonts w:eastAsia="Calibri" w:cstheme="minorHAnsi"/>
          <w:color w:val="000000"/>
        </w:rPr>
        <w:t xml:space="preserve">English </w:t>
      </w:r>
      <w:r w:rsidR="00BD43BD" w:rsidRPr="0051156B">
        <w:rPr>
          <w:rFonts w:eastAsia="Calibri" w:cstheme="minorHAnsi"/>
          <w:color w:val="000000"/>
        </w:rPr>
        <w:t>Department</w:t>
      </w:r>
      <w:r w:rsidRPr="0051156B">
        <w:rPr>
          <w:rFonts w:eastAsia="Calibri" w:cstheme="minorHAnsi"/>
          <w:color w:val="000000"/>
        </w:rPr>
        <w:t xml:space="preserve"> faculty members embody Laurentian’s stated values in that they: </w:t>
      </w:r>
    </w:p>
    <w:p w14:paraId="0B0746D2" w14:textId="0665562B" w:rsidR="00A7294E" w:rsidRPr="0051156B" w:rsidRDefault="00A7294E" w:rsidP="00A7294E">
      <w:pPr>
        <w:pStyle w:val="ListParagraph"/>
        <w:numPr>
          <w:ilvl w:val="0"/>
          <w:numId w:val="25"/>
        </w:numPr>
        <w:spacing w:before="288"/>
        <w:rPr>
          <w:rFonts w:eastAsia="Calibri" w:cstheme="minorHAnsi"/>
          <w:color w:val="000000"/>
        </w:rPr>
      </w:pPr>
      <w:r w:rsidRPr="0051156B">
        <w:rPr>
          <w:rFonts w:eastAsia="Calibri" w:cstheme="minorHAnsi"/>
          <w:color w:val="000000"/>
        </w:rPr>
        <w:t>consistently host an impressive array of cultural events involving notable Canadian and indigenous writers as well as theatrical productions</w:t>
      </w:r>
    </w:p>
    <w:p w14:paraId="31349306" w14:textId="0C61DD79" w:rsidR="00A7294E" w:rsidRPr="0051156B" w:rsidRDefault="00A7294E" w:rsidP="00A7294E">
      <w:pPr>
        <w:pStyle w:val="ListParagraph"/>
        <w:numPr>
          <w:ilvl w:val="0"/>
          <w:numId w:val="25"/>
        </w:numPr>
        <w:spacing w:before="288"/>
        <w:rPr>
          <w:rFonts w:eastAsia="Calibri" w:cstheme="minorHAnsi"/>
          <w:color w:val="000000"/>
        </w:rPr>
      </w:pPr>
      <w:r w:rsidRPr="0051156B">
        <w:rPr>
          <w:rFonts w:eastAsia="Calibri" w:cstheme="minorHAnsi"/>
          <w:color w:val="000000"/>
        </w:rPr>
        <w:t>are notably committed to student success</w:t>
      </w:r>
    </w:p>
    <w:p w14:paraId="48F91184" w14:textId="0855F1AF" w:rsidR="00A7294E" w:rsidRPr="0051156B" w:rsidRDefault="00A7294E" w:rsidP="00F767EF">
      <w:pPr>
        <w:pStyle w:val="ListParagraph"/>
        <w:numPr>
          <w:ilvl w:val="0"/>
          <w:numId w:val="25"/>
        </w:numPr>
        <w:spacing w:before="288"/>
        <w:rPr>
          <w:rFonts w:eastAsia="Calibri" w:cstheme="minorHAnsi"/>
          <w:color w:val="000000"/>
        </w:rPr>
      </w:pPr>
      <w:r w:rsidRPr="0051156B">
        <w:rPr>
          <w:rFonts w:eastAsia="Calibri" w:cstheme="minorHAnsi"/>
          <w:color w:val="000000"/>
        </w:rPr>
        <w:t>continually adapt and develop innovative ways to teach and enhance learning</w:t>
      </w:r>
    </w:p>
    <w:p w14:paraId="1621C19C" w14:textId="361D0334" w:rsidR="00A7294E" w:rsidRPr="0051156B" w:rsidRDefault="00A7294E" w:rsidP="00F767EF">
      <w:pPr>
        <w:pStyle w:val="ListParagraph"/>
        <w:numPr>
          <w:ilvl w:val="0"/>
          <w:numId w:val="25"/>
        </w:numPr>
        <w:spacing w:before="288"/>
        <w:rPr>
          <w:rFonts w:eastAsia="Calibri" w:cstheme="minorHAnsi"/>
          <w:color w:val="000000"/>
        </w:rPr>
      </w:pPr>
      <w:r w:rsidRPr="0051156B">
        <w:rPr>
          <w:rFonts w:eastAsia="Calibri" w:cstheme="minorHAnsi"/>
          <w:color w:val="000000"/>
        </w:rPr>
        <w:t xml:space="preserve">undertake curiosity-driven research </w:t>
      </w:r>
    </w:p>
    <w:p w14:paraId="4CC2C55E" w14:textId="2DED3F7A" w:rsidR="00F767EF" w:rsidRPr="0051156B" w:rsidRDefault="00A7294E" w:rsidP="00821F05">
      <w:pPr>
        <w:pStyle w:val="ListParagraph"/>
        <w:numPr>
          <w:ilvl w:val="0"/>
          <w:numId w:val="25"/>
        </w:numPr>
        <w:spacing w:before="288"/>
        <w:rPr>
          <w:rFonts w:eastAsia="Calibri" w:cstheme="minorHAnsi"/>
          <w:color w:val="000000"/>
        </w:rPr>
      </w:pPr>
      <w:r w:rsidRPr="0051156B">
        <w:rPr>
          <w:rFonts w:eastAsia="Calibri" w:cstheme="minorHAnsi"/>
          <w:color w:val="000000"/>
        </w:rPr>
        <w:t xml:space="preserve">uphold excellent relationships within their </w:t>
      </w:r>
      <w:r w:rsidR="00BD43BD" w:rsidRPr="0051156B">
        <w:rPr>
          <w:rFonts w:eastAsia="Calibri" w:cstheme="minorHAnsi"/>
          <w:color w:val="000000"/>
        </w:rPr>
        <w:t>Department</w:t>
      </w:r>
      <w:r w:rsidRPr="0051156B">
        <w:rPr>
          <w:rFonts w:eastAsia="Calibri" w:cstheme="minorHAnsi"/>
          <w:color w:val="000000"/>
        </w:rPr>
        <w:t xml:space="preserve"> as well as with the broader university. </w:t>
      </w:r>
    </w:p>
    <w:p w14:paraId="0155186E" w14:textId="40FF1C58" w:rsidR="00F767EF" w:rsidRPr="0051156B" w:rsidRDefault="00F767EF" w:rsidP="00F767EF">
      <w:pPr>
        <w:pStyle w:val="ListParagraph"/>
        <w:numPr>
          <w:ilvl w:val="0"/>
          <w:numId w:val="26"/>
        </w:numPr>
        <w:spacing w:before="288"/>
        <w:rPr>
          <w:rFonts w:eastAsia="Calibri" w:cstheme="minorHAnsi"/>
          <w:color w:val="000000"/>
        </w:rPr>
      </w:pPr>
      <w:r w:rsidRPr="0051156B">
        <w:rPr>
          <w:rFonts w:eastAsia="Calibri" w:cstheme="minorHAnsi"/>
          <w:color w:val="000000"/>
        </w:rPr>
        <w:t xml:space="preserve">The program requirements and learning outcomes are clear, appropriate and in alignment with the institution’s statement of </w:t>
      </w:r>
      <w:r w:rsidR="00BD43BD" w:rsidRPr="0051156B">
        <w:rPr>
          <w:rFonts w:eastAsia="Calibri" w:cstheme="minorHAnsi"/>
          <w:color w:val="000000"/>
        </w:rPr>
        <w:t>U</w:t>
      </w:r>
      <w:r w:rsidRPr="0051156B">
        <w:rPr>
          <w:rFonts w:eastAsia="Calibri" w:cstheme="minorHAnsi"/>
          <w:color w:val="000000"/>
        </w:rPr>
        <w:t>ndergraduate Degree Level Expectations.</w:t>
      </w:r>
    </w:p>
    <w:p w14:paraId="48483293" w14:textId="7C8AA783" w:rsidR="00F767EF" w:rsidRPr="0051156B" w:rsidRDefault="00F767EF" w:rsidP="00F767EF">
      <w:pPr>
        <w:pStyle w:val="ListParagraph"/>
        <w:numPr>
          <w:ilvl w:val="0"/>
          <w:numId w:val="26"/>
        </w:numPr>
        <w:spacing w:before="288"/>
        <w:rPr>
          <w:rFonts w:eastAsia="Calibri" w:cstheme="minorHAnsi"/>
          <w:color w:val="000000"/>
        </w:rPr>
      </w:pPr>
      <w:r w:rsidRPr="0051156B">
        <w:rPr>
          <w:rFonts w:eastAsia="Calibri" w:cstheme="minorHAnsi"/>
          <w:color w:val="000000"/>
        </w:rPr>
        <w:t>Admission requirements appropriately aligned with the learning outcomes established for completion of the program.</w:t>
      </w:r>
    </w:p>
    <w:p w14:paraId="6E4943F3" w14:textId="1014908E" w:rsidR="00F767EF" w:rsidRPr="0051156B" w:rsidRDefault="00F767EF" w:rsidP="00F767EF">
      <w:pPr>
        <w:pStyle w:val="ListParagraph"/>
        <w:numPr>
          <w:ilvl w:val="0"/>
          <w:numId w:val="26"/>
        </w:numPr>
        <w:spacing w:before="288"/>
        <w:rPr>
          <w:rFonts w:eastAsia="Calibri" w:cstheme="minorHAnsi"/>
          <w:color w:val="000000"/>
        </w:rPr>
      </w:pPr>
      <w:r w:rsidRPr="0051156B">
        <w:rPr>
          <w:rFonts w:eastAsia="Calibri" w:cstheme="minorHAnsi"/>
          <w:color w:val="000000"/>
        </w:rPr>
        <w:t xml:space="preserve">The curriculum is as diverse and exciting as it is possible to be under the circumstances faced by this </w:t>
      </w:r>
      <w:r w:rsidR="00BD43BD" w:rsidRPr="0051156B">
        <w:rPr>
          <w:rFonts w:eastAsia="Calibri" w:cstheme="minorHAnsi"/>
          <w:color w:val="000000"/>
        </w:rPr>
        <w:t>Department</w:t>
      </w:r>
      <w:r w:rsidRPr="0051156B">
        <w:rPr>
          <w:rFonts w:eastAsia="Calibri" w:cstheme="minorHAnsi"/>
          <w:color w:val="000000"/>
        </w:rPr>
        <w:t xml:space="preserve">. </w:t>
      </w:r>
      <w:r w:rsidRPr="0051156B">
        <w:rPr>
          <w:rFonts w:eastAsia="Calibri" w:cstheme="minorHAnsi"/>
          <w:i/>
          <w:color w:val="000000"/>
        </w:rPr>
        <w:t xml:space="preserve">The </w:t>
      </w:r>
      <w:r w:rsidR="00BD43BD" w:rsidRPr="0051156B">
        <w:rPr>
          <w:rFonts w:eastAsia="Calibri" w:cstheme="minorHAnsi"/>
          <w:i/>
          <w:color w:val="000000"/>
        </w:rPr>
        <w:t>Department</w:t>
      </w:r>
      <w:r w:rsidRPr="0051156B">
        <w:rPr>
          <w:rFonts w:eastAsia="Calibri" w:cstheme="minorHAnsi"/>
          <w:i/>
          <w:color w:val="000000"/>
        </w:rPr>
        <w:t xml:space="preserve"> is widely known for its distinctive ability to offer two streams: English Literature and Rhetoric &amp; Media Studies</w:t>
      </w:r>
      <w:r w:rsidRPr="0051156B">
        <w:rPr>
          <w:rFonts w:eastAsia="Calibri" w:cstheme="minorHAnsi"/>
          <w:color w:val="000000"/>
        </w:rPr>
        <w:t>. The recent arrival of two new tenure track faculty members promises to take the curriculum in important new directions. Those directions can further distinguish Laurentian as a leader in Indigenous literatures and creative writing, both of which are not only essential to contemporary learning but also highly effective recruitment incentives.</w:t>
      </w:r>
    </w:p>
    <w:p w14:paraId="15B6DF1B" w14:textId="44ED9889" w:rsidR="00F767EF" w:rsidRPr="0051156B" w:rsidRDefault="00BB0CCE" w:rsidP="00D11490">
      <w:pPr>
        <w:pStyle w:val="ListParagraph"/>
        <w:numPr>
          <w:ilvl w:val="0"/>
          <w:numId w:val="26"/>
        </w:numPr>
        <w:spacing w:before="288"/>
        <w:rPr>
          <w:rFonts w:cstheme="minorHAnsi"/>
        </w:rPr>
      </w:pPr>
      <w:r w:rsidRPr="0051156B">
        <w:rPr>
          <w:rFonts w:eastAsia="Calibri" w:cstheme="minorHAnsi"/>
          <w:color w:val="000000"/>
        </w:rPr>
        <w:t>The English program at Laurentian</w:t>
      </w:r>
      <w:r w:rsidR="00F743FE" w:rsidRPr="0051156B">
        <w:rPr>
          <w:rFonts w:eastAsia="Calibri" w:cstheme="minorHAnsi"/>
          <w:color w:val="000000"/>
        </w:rPr>
        <w:t xml:space="preserve"> is highly innovative. For example, it</w:t>
      </w:r>
      <w:r w:rsidRPr="0051156B">
        <w:rPr>
          <w:rFonts w:eastAsia="Calibri" w:cstheme="minorHAnsi"/>
          <w:color w:val="000000"/>
        </w:rPr>
        <w:t xml:space="preserve"> is distinct in the way that it offers two streams while interweaving them effectively, so that each student </w:t>
      </w:r>
      <w:r w:rsidR="00030226" w:rsidRPr="0051156B">
        <w:rPr>
          <w:rFonts w:eastAsia="Calibri" w:cstheme="minorHAnsi"/>
          <w:color w:val="000000"/>
        </w:rPr>
        <w:t>can</w:t>
      </w:r>
      <w:r w:rsidRPr="0051156B">
        <w:rPr>
          <w:rFonts w:eastAsia="Calibri" w:cstheme="minorHAnsi"/>
          <w:color w:val="000000"/>
        </w:rPr>
        <w:t xml:space="preserve"> understand what students in the other specialization or major are learning about and why. The mixture of </w:t>
      </w:r>
      <w:r w:rsidRPr="0051156B">
        <w:rPr>
          <w:rFonts w:eastAsia="Calibri" w:cstheme="minorHAnsi"/>
          <w:color w:val="000000"/>
        </w:rPr>
        <w:lastRenderedPageBreak/>
        <w:t xml:space="preserve">rhetoric with literature overall is highly innovative in the best sense of the term, i.e. inventive and path-building. </w:t>
      </w:r>
    </w:p>
    <w:p w14:paraId="6A0195EF" w14:textId="16608D40" w:rsidR="00DD4457" w:rsidRPr="0051156B" w:rsidRDefault="00DD4457" w:rsidP="00D11490">
      <w:pPr>
        <w:pStyle w:val="ListParagraph"/>
        <w:numPr>
          <w:ilvl w:val="0"/>
          <w:numId w:val="26"/>
        </w:numPr>
        <w:spacing w:before="288"/>
        <w:rPr>
          <w:rFonts w:cstheme="minorHAnsi"/>
        </w:rPr>
      </w:pPr>
      <w:r w:rsidRPr="0051156B">
        <w:rPr>
          <w:rFonts w:cstheme="minorHAnsi"/>
        </w:rPr>
        <w:t>A notably high number of enticing events that are deeply connected to the curriculum are a distinct Laurentian advantage. These events bring the community into the program (and the university) and vice versa.</w:t>
      </w:r>
    </w:p>
    <w:p w14:paraId="1C9A33A6" w14:textId="68574BC8" w:rsidR="00E91EDF" w:rsidRPr="0051156B" w:rsidRDefault="00E91EDF" w:rsidP="00D11490">
      <w:pPr>
        <w:pStyle w:val="ListParagraph"/>
        <w:numPr>
          <w:ilvl w:val="0"/>
          <w:numId w:val="26"/>
        </w:numPr>
        <w:spacing w:before="288"/>
        <w:rPr>
          <w:rFonts w:cstheme="minorHAnsi"/>
        </w:rPr>
      </w:pPr>
      <w:r w:rsidRPr="0051156B">
        <w:rPr>
          <w:rFonts w:cstheme="minorHAnsi"/>
        </w:rPr>
        <w:t>The interview with the students emphasized for the review team how effective the teaching structure is. Students noted scheduling, assignments, reading content and load with an enviable critical reflection that they have clearly effectively learned as part of their degree. The standards are very high and the results are notable.</w:t>
      </w:r>
    </w:p>
    <w:p w14:paraId="2AC9724E" w14:textId="7D81A3E0" w:rsidR="00E91EDF" w:rsidRPr="0051156B" w:rsidRDefault="00E91EDF" w:rsidP="00D11490">
      <w:pPr>
        <w:pStyle w:val="ListParagraph"/>
        <w:numPr>
          <w:ilvl w:val="0"/>
          <w:numId w:val="26"/>
        </w:numPr>
        <w:spacing w:before="288"/>
        <w:rPr>
          <w:rFonts w:cstheme="minorHAnsi"/>
        </w:rPr>
      </w:pPr>
      <w:r w:rsidRPr="0051156B">
        <w:rPr>
          <w:rFonts w:cstheme="minorHAnsi"/>
        </w:rPr>
        <w:t xml:space="preserve">The means of assessment (particularly in the students’ final year of the program) </w:t>
      </w:r>
      <w:r w:rsidR="00792E49" w:rsidRPr="0051156B">
        <w:rPr>
          <w:rFonts w:cstheme="minorHAnsi"/>
        </w:rPr>
        <w:t xml:space="preserve">are </w:t>
      </w:r>
      <w:r w:rsidRPr="0051156B">
        <w:rPr>
          <w:rFonts w:cstheme="minorHAnsi"/>
        </w:rPr>
        <w:t>appropriate and effective to demonstrate achievement of the program learning objectives and the institutions (or program’s) own degree level expectations.</w:t>
      </w:r>
    </w:p>
    <w:p w14:paraId="72DB6F30" w14:textId="04A5B246" w:rsidR="00E91EDF" w:rsidRPr="0051156B" w:rsidRDefault="00E91EDF" w:rsidP="00D11490">
      <w:pPr>
        <w:pStyle w:val="ListParagraph"/>
        <w:numPr>
          <w:ilvl w:val="0"/>
          <w:numId w:val="26"/>
        </w:numPr>
        <w:spacing w:before="288"/>
        <w:rPr>
          <w:rFonts w:cstheme="minorHAnsi"/>
        </w:rPr>
      </w:pPr>
      <w:r w:rsidRPr="0051156B">
        <w:rPr>
          <w:rFonts w:cstheme="minorHAnsi"/>
        </w:rPr>
        <w:t>Faculty are thrilled with access to new teaching spaces with technologies that allow for better pedagogical methods, including such simple elements as being able to move around while teaching as well as have students move desks into variable formations.</w:t>
      </w:r>
    </w:p>
    <w:p w14:paraId="63B4E41F" w14:textId="48A1880B" w:rsidR="00687936" w:rsidRPr="0051156B" w:rsidRDefault="00687936" w:rsidP="00D11490">
      <w:pPr>
        <w:pStyle w:val="ListParagraph"/>
        <w:numPr>
          <w:ilvl w:val="0"/>
          <w:numId w:val="26"/>
        </w:numPr>
        <w:spacing w:before="288"/>
        <w:rPr>
          <w:rFonts w:cstheme="minorHAnsi"/>
        </w:rPr>
      </w:pPr>
      <w:r w:rsidRPr="0051156B">
        <w:rPr>
          <w:rFonts w:cstheme="minorHAnsi"/>
        </w:rPr>
        <w:t xml:space="preserve">The </w:t>
      </w:r>
      <w:r w:rsidR="0075302F" w:rsidRPr="0051156B">
        <w:rPr>
          <w:rFonts w:cstheme="minorHAnsi"/>
        </w:rPr>
        <w:t>P</w:t>
      </w:r>
      <w:r w:rsidRPr="0051156B">
        <w:rPr>
          <w:rFonts w:cstheme="minorHAnsi"/>
        </w:rPr>
        <w:t xml:space="preserve">rovost commended the </w:t>
      </w:r>
      <w:r w:rsidR="00BD43BD" w:rsidRPr="0051156B">
        <w:rPr>
          <w:rFonts w:cstheme="minorHAnsi"/>
        </w:rPr>
        <w:t>Department</w:t>
      </w:r>
      <w:r w:rsidRPr="0051156B">
        <w:rPr>
          <w:rFonts w:cstheme="minorHAnsi"/>
        </w:rPr>
        <w:t xml:space="preserve"> for operating well as a unit and for having excellent mechanisms for helping those students who get off track. The </w:t>
      </w:r>
      <w:r w:rsidR="00BD43BD" w:rsidRPr="0051156B">
        <w:rPr>
          <w:rFonts w:cstheme="minorHAnsi"/>
        </w:rPr>
        <w:t>Department</w:t>
      </w:r>
      <w:r w:rsidRPr="0051156B">
        <w:rPr>
          <w:rFonts w:cstheme="minorHAnsi"/>
        </w:rPr>
        <w:t xml:space="preserve"> has developed tools such as program advising forms that are easy for students to understand</w:t>
      </w:r>
    </w:p>
    <w:p w14:paraId="7E562D7E" w14:textId="6904EA3D" w:rsidR="00E91EDF" w:rsidRPr="0051156B" w:rsidRDefault="00E91EDF" w:rsidP="00D11490">
      <w:pPr>
        <w:pStyle w:val="ListParagraph"/>
        <w:numPr>
          <w:ilvl w:val="0"/>
          <w:numId w:val="26"/>
        </w:numPr>
        <w:spacing w:before="288"/>
        <w:rPr>
          <w:rFonts w:cstheme="minorHAnsi"/>
        </w:rPr>
      </w:pPr>
      <w:r w:rsidRPr="0051156B">
        <w:rPr>
          <w:rFonts w:cstheme="minorHAnsi"/>
        </w:rPr>
        <w:t xml:space="preserve">A key indicator of success is that though student attrition would be expected (partly due to the closing of the Barrie campus), </w:t>
      </w:r>
      <w:r w:rsidRPr="0051156B">
        <w:rPr>
          <w:rFonts w:cstheme="minorHAnsi"/>
          <w:i/>
        </w:rPr>
        <w:t xml:space="preserve">this </w:t>
      </w:r>
      <w:r w:rsidR="00BD43BD" w:rsidRPr="0051156B">
        <w:rPr>
          <w:rFonts w:cstheme="minorHAnsi"/>
          <w:i/>
        </w:rPr>
        <w:t>Department</w:t>
      </w:r>
      <w:r w:rsidRPr="0051156B">
        <w:rPr>
          <w:rFonts w:cstheme="minorHAnsi"/>
          <w:i/>
        </w:rPr>
        <w:t xml:space="preserve"> has increased enrolment</w:t>
      </w:r>
      <w:r w:rsidRPr="0051156B">
        <w:rPr>
          <w:rFonts w:cstheme="minorHAnsi"/>
        </w:rPr>
        <w:t>.</w:t>
      </w:r>
    </w:p>
    <w:p w14:paraId="1BE647BB" w14:textId="1F55E1DD" w:rsidR="00E91EDF" w:rsidRPr="0051156B" w:rsidRDefault="00E91EDF" w:rsidP="00D11490">
      <w:pPr>
        <w:pStyle w:val="ListParagraph"/>
        <w:numPr>
          <w:ilvl w:val="0"/>
          <w:numId w:val="26"/>
        </w:numPr>
        <w:spacing w:before="288"/>
        <w:rPr>
          <w:rFonts w:cstheme="minorHAnsi"/>
        </w:rPr>
      </w:pPr>
      <w:r w:rsidRPr="0051156B">
        <w:rPr>
          <w:rFonts w:cstheme="minorHAnsi"/>
        </w:rPr>
        <w:t>The evaluations across all courses, which are taught by diverse faculty, are quite high.</w:t>
      </w:r>
    </w:p>
    <w:p w14:paraId="7A3C19A9" w14:textId="638E24A3" w:rsidR="009238EE" w:rsidRPr="0051156B" w:rsidRDefault="00E91EDF" w:rsidP="00687936">
      <w:pPr>
        <w:pStyle w:val="ListParagraph"/>
        <w:numPr>
          <w:ilvl w:val="0"/>
          <w:numId w:val="26"/>
        </w:numPr>
        <w:spacing w:before="288"/>
        <w:rPr>
          <w:rFonts w:cstheme="minorHAnsi"/>
        </w:rPr>
      </w:pPr>
      <w:r w:rsidRPr="0051156B">
        <w:rPr>
          <w:rFonts w:cstheme="minorHAnsi"/>
        </w:rPr>
        <w:t>The English program has done a remarkable job supporting its students to graduation and beyond, cultivating skills and abilities that graduates identify as key to their ongoing success.</w:t>
      </w:r>
    </w:p>
    <w:p w14:paraId="2EF154F2" w14:textId="654FA426" w:rsidR="00E91EDF" w:rsidRPr="0051156B" w:rsidRDefault="00E91EDF" w:rsidP="00A50644">
      <w:pPr>
        <w:pStyle w:val="ListParagraph"/>
        <w:numPr>
          <w:ilvl w:val="0"/>
          <w:numId w:val="26"/>
        </w:numPr>
        <w:spacing w:before="288"/>
        <w:rPr>
          <w:rFonts w:cstheme="minorHAnsi"/>
        </w:rPr>
      </w:pPr>
      <w:r w:rsidRPr="0051156B">
        <w:rPr>
          <w:rFonts w:cstheme="minorHAnsi"/>
        </w:rPr>
        <w:t xml:space="preserve">The </w:t>
      </w:r>
      <w:r w:rsidR="00BD43BD" w:rsidRPr="0051156B">
        <w:rPr>
          <w:rFonts w:cstheme="minorHAnsi"/>
        </w:rPr>
        <w:t>Department</w:t>
      </w:r>
      <w:r w:rsidRPr="0051156B">
        <w:rPr>
          <w:rFonts w:cstheme="minorHAnsi"/>
        </w:rPr>
        <w:t xml:space="preserve"> plays a large role in advising their own students, relieving the university of considerable work and greatly enhancing the program. </w:t>
      </w:r>
    </w:p>
    <w:p w14:paraId="1D9193EF" w14:textId="78278248" w:rsidR="00E91EDF" w:rsidRPr="0051156B" w:rsidRDefault="00E91EDF" w:rsidP="009238EE">
      <w:pPr>
        <w:pStyle w:val="ListParagraph"/>
        <w:numPr>
          <w:ilvl w:val="0"/>
          <w:numId w:val="26"/>
        </w:numPr>
        <w:spacing w:before="288"/>
        <w:rPr>
          <w:rFonts w:cstheme="minorHAnsi"/>
        </w:rPr>
      </w:pPr>
      <w:r w:rsidRPr="0051156B">
        <w:rPr>
          <w:rFonts w:cstheme="minorHAnsi"/>
        </w:rPr>
        <w:t>Curricular review has been notably creative and effective in stemming harm from depletion of human resources.</w:t>
      </w:r>
    </w:p>
    <w:p w14:paraId="66FCEB16" w14:textId="3694A2F9" w:rsidR="009A016C" w:rsidRPr="0051156B" w:rsidRDefault="00A02F08" w:rsidP="007868EF">
      <w:pPr>
        <w:spacing w:before="288"/>
        <w:rPr>
          <w:rFonts w:cstheme="minorHAnsi"/>
        </w:rPr>
      </w:pPr>
      <w:r w:rsidRPr="0051156B">
        <w:rPr>
          <w:rFonts w:cstheme="minorHAnsi"/>
        </w:rPr>
        <w:t xml:space="preserve">Amidst </w:t>
      </w:r>
      <w:r w:rsidR="009A016C" w:rsidRPr="0051156B">
        <w:rPr>
          <w:rFonts w:cstheme="minorHAnsi"/>
        </w:rPr>
        <w:t>these encomiums,</w:t>
      </w:r>
      <w:r w:rsidR="009E0F82" w:rsidRPr="0051156B">
        <w:rPr>
          <w:rFonts w:cstheme="minorHAnsi"/>
        </w:rPr>
        <w:t xml:space="preserve"> there were some </w:t>
      </w:r>
      <w:r w:rsidR="009A016C" w:rsidRPr="0051156B">
        <w:rPr>
          <w:rFonts w:cstheme="minorHAnsi"/>
        </w:rPr>
        <w:t xml:space="preserve">concerns expressed about the program in the body of the report.  </w:t>
      </w:r>
    </w:p>
    <w:p w14:paraId="62BC3934" w14:textId="662842B7" w:rsidR="004B0A46" w:rsidRPr="0051156B" w:rsidRDefault="004B0A46" w:rsidP="00D30500">
      <w:pPr>
        <w:pStyle w:val="ListParagraph"/>
        <w:numPr>
          <w:ilvl w:val="0"/>
          <w:numId w:val="28"/>
        </w:numPr>
        <w:spacing w:before="288"/>
        <w:rPr>
          <w:rFonts w:cstheme="minorHAnsi"/>
        </w:rPr>
      </w:pPr>
      <w:r w:rsidRPr="0051156B">
        <w:rPr>
          <w:rFonts w:cstheme="minorHAnsi"/>
        </w:rPr>
        <w:t xml:space="preserve">Human resources in particular are scant. There is a deep uncertainty about how and whether this depletion will be addressed, which is understandably affecting morale. While reviewers recognize the difficult budgetary situation faced throughout the university system and that it would be preferable to have confirmation of departures before offering replacements, we also stress that English </w:t>
      </w:r>
      <w:r w:rsidR="00BD43BD" w:rsidRPr="0051156B">
        <w:rPr>
          <w:rFonts w:cstheme="minorHAnsi"/>
        </w:rPr>
        <w:t>Department</w:t>
      </w:r>
      <w:r w:rsidRPr="0051156B">
        <w:rPr>
          <w:rFonts w:cstheme="minorHAnsi"/>
        </w:rPr>
        <w:t xml:space="preserve"> faculty cannot be expected to reinvent the degree yet again to support institutional needs until they have assurances about what their complement will be. Notably, faculty expressed that even hearing bad news concretely would be preferable to the current feeling of uncertainty.</w:t>
      </w:r>
    </w:p>
    <w:p w14:paraId="198B0332" w14:textId="72782FF3" w:rsidR="004B0A46" w:rsidRPr="0051156B" w:rsidRDefault="004B0A46" w:rsidP="00D30500">
      <w:pPr>
        <w:pStyle w:val="ListParagraph"/>
        <w:numPr>
          <w:ilvl w:val="0"/>
          <w:numId w:val="28"/>
        </w:numPr>
        <w:spacing w:before="288"/>
        <w:rPr>
          <w:rFonts w:cstheme="minorHAnsi"/>
        </w:rPr>
      </w:pPr>
      <w:r w:rsidRPr="0051156B">
        <w:rPr>
          <w:rFonts w:cstheme="minorHAnsi"/>
        </w:rPr>
        <w:t>It must be recognized that when faculty members stretch to teach outside their fields, not only does that add to their workload but it also risks leaving uncovered the fields for which they are qualified</w:t>
      </w:r>
      <w:r w:rsidR="00B21C97" w:rsidRPr="0051156B">
        <w:rPr>
          <w:rFonts w:cstheme="minorHAnsi"/>
        </w:rPr>
        <w:t xml:space="preserve"> [Recent]</w:t>
      </w:r>
      <w:r w:rsidRPr="0051156B">
        <w:rPr>
          <w:rFonts w:cstheme="minorHAnsi"/>
        </w:rPr>
        <w:t xml:space="preserve"> curricular revisions mean that faculty have consistently prepared new courses </w:t>
      </w:r>
      <w:r w:rsidRPr="0051156B">
        <w:rPr>
          <w:rFonts w:cstheme="minorHAnsi"/>
        </w:rPr>
        <w:lastRenderedPageBreak/>
        <w:t>and taught beyond their fields</w:t>
      </w:r>
      <w:bookmarkStart w:id="0" w:name="_Hlk4663326"/>
      <w:r w:rsidRPr="0051156B">
        <w:rPr>
          <w:rFonts w:cstheme="minorHAnsi"/>
        </w:rPr>
        <w:t xml:space="preserve">.  </w:t>
      </w:r>
      <w:r w:rsidRPr="0051156B">
        <w:rPr>
          <w:rFonts w:cstheme="minorHAnsi"/>
          <w:b/>
        </w:rPr>
        <w:t>The teaching load of 2.5 is high, and the suggested change to 2.0 (12 credits) is strongly recommended</w:t>
      </w:r>
      <w:r w:rsidR="0027044F" w:rsidRPr="0051156B">
        <w:rPr>
          <w:rFonts w:cstheme="minorHAnsi"/>
          <w:b/>
        </w:rPr>
        <w:t>.</w:t>
      </w:r>
    </w:p>
    <w:bookmarkEnd w:id="0"/>
    <w:p w14:paraId="7F3CFC46" w14:textId="74EA7CA2" w:rsidR="00D30500" w:rsidRPr="0051156B" w:rsidRDefault="00D30500" w:rsidP="00D30500">
      <w:pPr>
        <w:pStyle w:val="ListParagraph"/>
        <w:numPr>
          <w:ilvl w:val="0"/>
          <w:numId w:val="28"/>
        </w:numPr>
        <w:spacing w:before="288"/>
        <w:rPr>
          <w:rFonts w:cstheme="minorHAnsi"/>
        </w:rPr>
      </w:pPr>
      <w:r w:rsidRPr="0051156B">
        <w:rPr>
          <w:rFonts w:cstheme="minorHAnsi"/>
        </w:rPr>
        <w:t>While students and alumni appreciate the fourth-year theory course, they feel it comes a little bit late for some of their needs. They clearly expressed that an earlier introduction to theory would be beneficial emphasizing that they feel it is extremely important for studying literature and authorship.</w:t>
      </w:r>
    </w:p>
    <w:p w14:paraId="22B630ED" w14:textId="12726BCC" w:rsidR="004B0A46" w:rsidRPr="0051156B" w:rsidRDefault="004B0A46" w:rsidP="00D30500">
      <w:pPr>
        <w:pStyle w:val="ListParagraph"/>
        <w:numPr>
          <w:ilvl w:val="0"/>
          <w:numId w:val="28"/>
        </w:numPr>
        <w:spacing w:before="288"/>
        <w:rPr>
          <w:rFonts w:cstheme="minorHAnsi"/>
        </w:rPr>
      </w:pPr>
      <w:r w:rsidRPr="0051156B">
        <w:rPr>
          <w:rFonts w:cstheme="minorHAnsi"/>
        </w:rPr>
        <w:t>The most common student criticism (though it was still not pervasive) is that they desire a greater variety of courses.</w:t>
      </w:r>
    </w:p>
    <w:p w14:paraId="4A9E3239" w14:textId="530524F6" w:rsidR="004B0A46" w:rsidRPr="0051156B" w:rsidRDefault="004B0A46" w:rsidP="00D30500">
      <w:pPr>
        <w:pStyle w:val="ListParagraph"/>
        <w:numPr>
          <w:ilvl w:val="0"/>
          <w:numId w:val="28"/>
        </w:numPr>
        <w:spacing w:before="288"/>
        <w:rPr>
          <w:rFonts w:cstheme="minorHAnsi"/>
        </w:rPr>
      </w:pPr>
      <w:r w:rsidRPr="0051156B">
        <w:rPr>
          <w:rFonts w:cstheme="minorHAnsi"/>
        </w:rPr>
        <w:t>Students questioned the continued existence of full year courses but also recognized they are essential for some areas of study.</w:t>
      </w:r>
    </w:p>
    <w:p w14:paraId="0767E55C" w14:textId="33FDA3F2" w:rsidR="004B0A46" w:rsidRPr="0051156B" w:rsidRDefault="004B0A46" w:rsidP="00D30500">
      <w:pPr>
        <w:pStyle w:val="ListParagraph"/>
        <w:numPr>
          <w:ilvl w:val="0"/>
          <w:numId w:val="28"/>
        </w:numPr>
        <w:spacing w:before="288"/>
        <w:rPr>
          <w:rFonts w:cstheme="minorHAnsi"/>
          <w:b/>
        </w:rPr>
      </w:pPr>
      <w:r w:rsidRPr="0051156B">
        <w:rPr>
          <w:rFonts w:cstheme="minorHAnsi"/>
          <w:b/>
        </w:rPr>
        <w:t>Computers listed in the report are ancient by most standards.</w:t>
      </w:r>
    </w:p>
    <w:p w14:paraId="24875A13" w14:textId="07D472EB" w:rsidR="00DD4457" w:rsidRPr="0051156B" w:rsidRDefault="00DD4457" w:rsidP="00D30500">
      <w:pPr>
        <w:pStyle w:val="ListParagraph"/>
        <w:numPr>
          <w:ilvl w:val="0"/>
          <w:numId w:val="28"/>
        </w:numPr>
        <w:spacing w:before="288"/>
        <w:rPr>
          <w:rFonts w:cstheme="minorHAnsi"/>
          <w:b/>
        </w:rPr>
      </w:pPr>
      <w:r w:rsidRPr="0051156B">
        <w:rPr>
          <w:rFonts w:cstheme="minorHAnsi"/>
          <w:b/>
        </w:rPr>
        <w:t>Library resources are sufficient to support teaching but not research</w:t>
      </w:r>
      <w:r w:rsidR="0027044F" w:rsidRPr="0051156B">
        <w:rPr>
          <w:rFonts w:cstheme="minorHAnsi"/>
          <w:b/>
        </w:rPr>
        <w:t>.</w:t>
      </w:r>
    </w:p>
    <w:p w14:paraId="46A025CD" w14:textId="325FE21F" w:rsidR="00B21C97" w:rsidRPr="0051156B" w:rsidRDefault="00B21C97" w:rsidP="00D30500">
      <w:pPr>
        <w:pStyle w:val="ListParagraph"/>
        <w:numPr>
          <w:ilvl w:val="0"/>
          <w:numId w:val="28"/>
        </w:numPr>
        <w:spacing w:before="288"/>
        <w:rPr>
          <w:rFonts w:cstheme="minorHAnsi"/>
          <w:b/>
        </w:rPr>
      </w:pPr>
      <w:r w:rsidRPr="0051156B">
        <w:rPr>
          <w:rFonts w:cstheme="minorHAnsi"/>
        </w:rPr>
        <w:t xml:space="preserve">The ELIT stream has larger enrolment in terms of the program and courses than the ERMS stream. </w:t>
      </w:r>
      <w:r w:rsidRPr="0051156B">
        <w:rPr>
          <w:rFonts w:cstheme="minorHAnsi"/>
          <w:b/>
        </w:rPr>
        <w:t xml:space="preserve">The </w:t>
      </w:r>
      <w:r w:rsidR="00BD43BD" w:rsidRPr="0051156B">
        <w:rPr>
          <w:rFonts w:cstheme="minorHAnsi"/>
          <w:b/>
        </w:rPr>
        <w:t>Department</w:t>
      </w:r>
      <w:r w:rsidRPr="0051156B">
        <w:rPr>
          <w:rFonts w:cstheme="minorHAnsi"/>
          <w:b/>
        </w:rPr>
        <w:t xml:space="preserve"> should consider ways to increase the enrolment in the ERMS stream.</w:t>
      </w:r>
    </w:p>
    <w:p w14:paraId="237285D9" w14:textId="06083EA4" w:rsidR="005723BE" w:rsidRPr="0051156B" w:rsidRDefault="005723BE" w:rsidP="00D30500">
      <w:pPr>
        <w:pStyle w:val="ListParagraph"/>
        <w:numPr>
          <w:ilvl w:val="0"/>
          <w:numId w:val="28"/>
        </w:numPr>
        <w:spacing w:before="288"/>
        <w:rPr>
          <w:rFonts w:cstheme="minorHAnsi"/>
          <w:b/>
        </w:rPr>
      </w:pPr>
      <w:r w:rsidRPr="0051156B">
        <w:rPr>
          <w:rFonts w:cstheme="minorHAnsi"/>
          <w:b/>
        </w:rPr>
        <w:t>The course evaluations for the first-year courses (1705, 1706, 1707) are missing from the self study.</w:t>
      </w:r>
    </w:p>
    <w:p w14:paraId="54FE95AB" w14:textId="5967D8F1" w:rsidR="00B21C97" w:rsidRPr="0051156B" w:rsidRDefault="00B21C97" w:rsidP="0027044F">
      <w:pPr>
        <w:pStyle w:val="ListParagraph"/>
        <w:numPr>
          <w:ilvl w:val="0"/>
          <w:numId w:val="28"/>
        </w:numPr>
        <w:spacing w:before="288"/>
        <w:rPr>
          <w:rFonts w:cstheme="minorHAnsi"/>
          <w:b/>
        </w:rPr>
      </w:pPr>
      <w:r w:rsidRPr="0051156B">
        <w:rPr>
          <w:b/>
        </w:rPr>
        <w:t>Information concerning the employment of alumni is incomplete</w:t>
      </w:r>
      <w:r w:rsidRPr="0051156B">
        <w:t>.</w:t>
      </w:r>
    </w:p>
    <w:p w14:paraId="1BA80D68" w14:textId="5DDF9F58" w:rsidR="006E3E41" w:rsidRPr="0051156B" w:rsidRDefault="00566EF8" w:rsidP="0027044F">
      <w:pPr>
        <w:pStyle w:val="NoSpacing"/>
        <w:rPr>
          <w:rFonts w:eastAsiaTheme="minorEastAsia"/>
        </w:rPr>
      </w:pPr>
      <w:r w:rsidRPr="0051156B">
        <w:rPr>
          <w:rFonts w:eastAsia="Calibri"/>
          <w:color w:val="000000"/>
        </w:rPr>
        <w:t>On March 1, 2019</w:t>
      </w:r>
      <w:r w:rsidR="00FB7148" w:rsidRPr="0051156B">
        <w:rPr>
          <w:rFonts w:eastAsia="Calibri"/>
        </w:rPr>
        <w:t xml:space="preserve">, </w:t>
      </w:r>
      <w:r w:rsidR="00FB7148" w:rsidRPr="0051156B">
        <w:t>the</w:t>
      </w:r>
      <w:r w:rsidR="004D1D5E" w:rsidRPr="0051156B">
        <w:t xml:space="preserve"> </w:t>
      </w:r>
      <w:r w:rsidRPr="0051156B">
        <w:rPr>
          <w:rFonts w:eastAsia="Calibri"/>
          <w:color w:val="000000"/>
        </w:rPr>
        <w:t>Department submitted</w:t>
      </w:r>
      <w:r w:rsidR="004D1D5E" w:rsidRPr="0051156B">
        <w:rPr>
          <w:rFonts w:eastAsia="Calibri"/>
          <w:color w:val="000000"/>
        </w:rPr>
        <w:t xml:space="preserve"> its comments</w:t>
      </w:r>
      <w:r w:rsidR="00685C51" w:rsidRPr="0051156B">
        <w:rPr>
          <w:rFonts w:eastAsia="Calibri"/>
          <w:color w:val="000000"/>
        </w:rPr>
        <w:t xml:space="preserve"> </w:t>
      </w:r>
      <w:r w:rsidR="009E0F82" w:rsidRPr="0051156B">
        <w:rPr>
          <w:rFonts w:eastAsia="Calibri"/>
          <w:color w:val="000000"/>
        </w:rPr>
        <w:t>on the Report</w:t>
      </w:r>
      <w:r w:rsidRPr="0051156B">
        <w:rPr>
          <w:rFonts w:eastAsia="Calibri"/>
          <w:color w:val="000000"/>
        </w:rPr>
        <w:t xml:space="preserve">. </w:t>
      </w:r>
      <w:r w:rsidR="00022B5D" w:rsidRPr="0051156B">
        <w:rPr>
          <w:rFonts w:eastAsia="Calibri"/>
          <w:color w:val="000000"/>
        </w:rPr>
        <w:t>The Department’s comments</w:t>
      </w:r>
      <w:r w:rsidR="0058650B" w:rsidRPr="0051156B">
        <w:rPr>
          <w:rFonts w:eastAsia="Calibri"/>
          <w:color w:val="000000"/>
        </w:rPr>
        <w:t xml:space="preserve"> were followed by </w:t>
      </w:r>
      <w:r w:rsidR="006E3E41" w:rsidRPr="0051156B">
        <w:rPr>
          <w:rFonts w:eastAsia="Calibri"/>
          <w:color w:val="000000"/>
        </w:rPr>
        <w:t>a set of comments from</w:t>
      </w:r>
      <w:r w:rsidRPr="0051156B">
        <w:rPr>
          <w:rFonts w:eastAsia="Calibri"/>
          <w:color w:val="000000"/>
        </w:rPr>
        <w:t xml:space="preserve"> the Dean of Arts who nicely </w:t>
      </w:r>
      <w:r w:rsidR="006E3E41" w:rsidRPr="0051156B">
        <w:rPr>
          <w:lang w:val="en-CA"/>
        </w:rPr>
        <w:t>summarize</w:t>
      </w:r>
      <w:r w:rsidR="00F727AE" w:rsidRPr="0051156B">
        <w:rPr>
          <w:lang w:val="en-CA"/>
        </w:rPr>
        <w:t>d</w:t>
      </w:r>
      <w:r w:rsidR="00DB0A82" w:rsidRPr="0051156B">
        <w:rPr>
          <w:lang w:val="en-CA"/>
        </w:rPr>
        <w:t xml:space="preserve"> </w:t>
      </w:r>
      <w:r w:rsidR="006E3E41" w:rsidRPr="0051156B">
        <w:rPr>
          <w:lang w:val="en-CA"/>
        </w:rPr>
        <w:t>the Reviewers’ recommendation</w:t>
      </w:r>
      <w:r w:rsidR="001F097E" w:rsidRPr="0051156B">
        <w:rPr>
          <w:lang w:val="en-CA"/>
        </w:rPr>
        <w:t>s</w:t>
      </w:r>
      <w:r w:rsidR="006E3E41" w:rsidRPr="0051156B">
        <w:rPr>
          <w:lang w:val="en-CA"/>
        </w:rPr>
        <w:t xml:space="preserve">, the </w:t>
      </w:r>
      <w:r w:rsidRPr="0051156B">
        <w:rPr>
          <w:lang w:val="en-CA"/>
        </w:rPr>
        <w:t>Department’s reaction</w:t>
      </w:r>
      <w:r w:rsidR="00A93DEB" w:rsidRPr="0051156B">
        <w:rPr>
          <w:lang w:val="en-CA"/>
        </w:rPr>
        <w:t xml:space="preserve"> to those recommendations</w:t>
      </w:r>
      <w:r w:rsidR="006E3E41" w:rsidRPr="0051156B">
        <w:rPr>
          <w:lang w:val="en-CA"/>
        </w:rPr>
        <w:t xml:space="preserve">, </w:t>
      </w:r>
      <w:r w:rsidR="00A4608E" w:rsidRPr="0051156B">
        <w:rPr>
          <w:lang w:val="en-CA"/>
        </w:rPr>
        <w:t xml:space="preserve">and </w:t>
      </w:r>
      <w:r w:rsidR="00995C55" w:rsidRPr="0051156B">
        <w:rPr>
          <w:lang w:val="en-CA"/>
        </w:rPr>
        <w:t xml:space="preserve">added </w:t>
      </w:r>
      <w:r w:rsidRPr="0051156B">
        <w:rPr>
          <w:lang w:val="en-CA"/>
        </w:rPr>
        <w:t>her</w:t>
      </w:r>
      <w:r w:rsidR="00A4608E" w:rsidRPr="0051156B">
        <w:rPr>
          <w:lang w:val="en-CA"/>
        </w:rPr>
        <w:t xml:space="preserve"> own reaction</w:t>
      </w:r>
      <w:r w:rsidR="00995C55" w:rsidRPr="0051156B">
        <w:rPr>
          <w:lang w:val="en-CA"/>
        </w:rPr>
        <w:t xml:space="preserve">s.  </w:t>
      </w:r>
      <w:r w:rsidRPr="0051156B">
        <w:rPr>
          <w:lang w:val="en-CA"/>
        </w:rPr>
        <w:t xml:space="preserve">Her </w:t>
      </w:r>
      <w:r w:rsidR="00732614" w:rsidRPr="0051156B">
        <w:rPr>
          <w:lang w:val="en-CA"/>
        </w:rPr>
        <w:t>report</w:t>
      </w:r>
      <w:r w:rsidRPr="0051156B">
        <w:rPr>
          <w:lang w:val="en-CA"/>
        </w:rPr>
        <w:t xml:space="preserve"> </w:t>
      </w:r>
      <w:r w:rsidR="00732614" w:rsidRPr="0051156B">
        <w:rPr>
          <w:lang w:val="en-CA"/>
        </w:rPr>
        <w:t>is synopsized below.</w:t>
      </w:r>
    </w:p>
    <w:p w14:paraId="19171691" w14:textId="77777777" w:rsidR="005D6637" w:rsidRPr="0051156B" w:rsidRDefault="005D6637">
      <w:pPr>
        <w:spacing w:after="0" w:line="240" w:lineRule="auto"/>
        <w:rPr>
          <w:rFonts w:eastAsia="Calibri" w:cstheme="minorHAnsi"/>
          <w:color w:val="000000"/>
        </w:rPr>
      </w:pPr>
    </w:p>
    <w:p w14:paraId="25C96C9A" w14:textId="4F99C66A" w:rsidR="005D6637" w:rsidRPr="0051156B" w:rsidRDefault="00A44895" w:rsidP="0058650B">
      <w:pPr>
        <w:spacing w:after="0" w:line="240" w:lineRule="auto"/>
        <w:jc w:val="center"/>
        <w:rPr>
          <w:rFonts w:eastAsia="Calibri" w:cstheme="minorHAnsi"/>
          <w:b/>
          <w:color w:val="000000"/>
        </w:rPr>
      </w:pPr>
      <w:r w:rsidRPr="0051156B">
        <w:rPr>
          <w:rFonts w:eastAsia="Calibri" w:cstheme="minorHAnsi"/>
          <w:b/>
          <w:color w:val="000000"/>
        </w:rPr>
        <w:t xml:space="preserve">SUMMARY OF THE REVIEW TEAM’S RECOMMENDATIONS (R) </w:t>
      </w:r>
      <w:r w:rsidR="00BF59D3" w:rsidRPr="0051156B">
        <w:rPr>
          <w:rFonts w:eastAsia="Calibri" w:cstheme="minorHAnsi"/>
          <w:b/>
          <w:color w:val="000000"/>
        </w:rPr>
        <w:t>THE</w:t>
      </w:r>
      <w:r w:rsidRPr="0051156B">
        <w:rPr>
          <w:rFonts w:eastAsia="Calibri" w:cstheme="minorHAnsi"/>
          <w:b/>
          <w:color w:val="000000"/>
        </w:rPr>
        <w:t xml:space="preserve"> </w:t>
      </w:r>
      <w:r w:rsidR="0058650B" w:rsidRPr="0051156B">
        <w:rPr>
          <w:rFonts w:eastAsia="Calibri" w:cstheme="minorHAnsi"/>
          <w:b/>
          <w:color w:val="000000"/>
        </w:rPr>
        <w:t>DEPARTMENT’S</w:t>
      </w:r>
      <w:r w:rsidR="00566EF8" w:rsidRPr="0051156B">
        <w:rPr>
          <w:rFonts w:eastAsia="Calibri" w:cstheme="minorHAnsi"/>
          <w:b/>
          <w:color w:val="000000"/>
        </w:rPr>
        <w:t xml:space="preserve"> (D</w:t>
      </w:r>
      <w:r w:rsidRPr="0051156B">
        <w:rPr>
          <w:rFonts w:eastAsia="Calibri" w:cstheme="minorHAnsi"/>
          <w:b/>
          <w:color w:val="000000"/>
        </w:rPr>
        <w:t>) RESPONSES AS WELL AS THOSE OF THE</w:t>
      </w:r>
      <w:r w:rsidR="00A4608E" w:rsidRPr="0051156B">
        <w:rPr>
          <w:rFonts w:eastAsia="Calibri" w:cstheme="minorHAnsi"/>
          <w:b/>
          <w:color w:val="000000"/>
        </w:rPr>
        <w:t xml:space="preserve"> </w:t>
      </w:r>
      <w:r w:rsidR="00566EF8" w:rsidRPr="0051156B">
        <w:rPr>
          <w:rFonts w:eastAsia="Calibri" w:cstheme="minorHAnsi"/>
          <w:b/>
          <w:color w:val="000000"/>
        </w:rPr>
        <w:t>DEAN OF ARTS (DA)</w:t>
      </w:r>
    </w:p>
    <w:p w14:paraId="093A5C18" w14:textId="71507B10" w:rsidR="00566EF8" w:rsidRPr="0051156B" w:rsidRDefault="002354B6" w:rsidP="00566EF8">
      <w:pPr>
        <w:autoSpaceDE w:val="0"/>
        <w:autoSpaceDN w:val="0"/>
        <w:adjustRightInd w:val="0"/>
        <w:rPr>
          <w:rFonts w:cstheme="minorHAnsi"/>
          <w:b/>
          <w:bCs/>
        </w:rPr>
      </w:pPr>
      <w:r w:rsidRPr="0051156B">
        <w:rPr>
          <w:rFonts w:cstheme="minorHAnsi"/>
          <w:b/>
          <w:bCs/>
        </w:rPr>
        <w:t>1.</w:t>
      </w:r>
      <w:r w:rsidRPr="0051156B">
        <w:rPr>
          <w:rFonts w:cstheme="minorHAnsi"/>
          <w:b/>
          <w:bCs/>
        </w:rPr>
        <w:tab/>
      </w:r>
      <w:r w:rsidR="00566EF8" w:rsidRPr="0051156B">
        <w:rPr>
          <w:rFonts w:cstheme="minorHAnsi"/>
          <w:b/>
          <w:bCs/>
        </w:rPr>
        <w:t>Staffing</w:t>
      </w:r>
    </w:p>
    <w:p w14:paraId="161DD40B" w14:textId="2E017827" w:rsidR="00566EF8" w:rsidRPr="0051156B" w:rsidRDefault="00566EF8" w:rsidP="002354B6">
      <w:pPr>
        <w:pStyle w:val="NoSpacing"/>
        <w:rPr>
          <w:b/>
        </w:rPr>
      </w:pPr>
      <w:r w:rsidRPr="0051156B">
        <w:rPr>
          <w:b/>
        </w:rPr>
        <w:t>R1</w:t>
      </w:r>
      <w:r w:rsidRPr="0051156B">
        <w:t>.</w:t>
      </w:r>
      <w:r w:rsidRPr="0051156B">
        <w:tab/>
      </w:r>
      <w:r w:rsidRPr="0051156B">
        <w:rPr>
          <w:b/>
        </w:rPr>
        <w:t xml:space="preserve">Recognize, value, and support with resources—preferably tenure-track positions—the </w:t>
      </w:r>
      <w:r w:rsidRPr="0051156B">
        <w:rPr>
          <w:b/>
        </w:rPr>
        <w:tab/>
        <w:t xml:space="preserve">remarkable service (including but not only service teaching) </w:t>
      </w:r>
      <w:r w:rsidR="00BD43BD" w:rsidRPr="0051156B">
        <w:rPr>
          <w:b/>
        </w:rPr>
        <w:t>Department</w:t>
      </w:r>
      <w:r w:rsidRPr="0051156B">
        <w:rPr>
          <w:b/>
        </w:rPr>
        <w:t xml:space="preserve"> members do for </w:t>
      </w:r>
      <w:r w:rsidR="002354B6" w:rsidRPr="0051156B">
        <w:rPr>
          <w:b/>
        </w:rPr>
        <w:tab/>
      </w:r>
      <w:r w:rsidRPr="0051156B">
        <w:rPr>
          <w:b/>
        </w:rPr>
        <w:t xml:space="preserve">other units at Laurentian. </w:t>
      </w:r>
    </w:p>
    <w:p w14:paraId="115C68F0" w14:textId="7AE6F080" w:rsidR="00566EF8" w:rsidRPr="0051156B" w:rsidRDefault="002354B6" w:rsidP="002354B6">
      <w:pPr>
        <w:pStyle w:val="NoSpacing"/>
      </w:pPr>
      <w:r w:rsidRPr="0051156B">
        <w:rPr>
          <w:b/>
        </w:rPr>
        <w:tab/>
        <w:t>a.</w:t>
      </w:r>
      <w:r w:rsidRPr="0051156B">
        <w:rPr>
          <w:b/>
        </w:rPr>
        <w:tab/>
      </w:r>
      <w:r w:rsidR="00566EF8" w:rsidRPr="0051156B">
        <w:rPr>
          <w:b/>
        </w:rPr>
        <w:t xml:space="preserve">Faculty are needed in order to offer supervision for honours thesis. This option will </w:t>
      </w:r>
      <w:r w:rsidRPr="0051156B">
        <w:rPr>
          <w:b/>
        </w:rPr>
        <w:tab/>
      </w:r>
      <w:r w:rsidR="00687936" w:rsidRPr="0051156B">
        <w:rPr>
          <w:b/>
        </w:rPr>
        <w:tab/>
      </w:r>
      <w:r w:rsidR="00687936" w:rsidRPr="0051156B">
        <w:rPr>
          <w:b/>
        </w:rPr>
        <w:tab/>
      </w:r>
      <w:r w:rsidR="00566EF8" w:rsidRPr="0051156B">
        <w:rPr>
          <w:b/>
        </w:rPr>
        <w:t>not be viable for much longer</w:t>
      </w:r>
      <w:r w:rsidR="00566EF8" w:rsidRPr="0051156B">
        <w:t xml:space="preserve">. </w:t>
      </w:r>
    </w:p>
    <w:p w14:paraId="213288D8" w14:textId="498DA5D6" w:rsidR="00566EF8" w:rsidRPr="0051156B" w:rsidRDefault="002354B6" w:rsidP="002354B6">
      <w:pPr>
        <w:pStyle w:val="ListParagraph"/>
        <w:autoSpaceDE w:val="0"/>
        <w:autoSpaceDN w:val="0"/>
        <w:adjustRightInd w:val="0"/>
        <w:spacing w:after="0" w:line="240" w:lineRule="auto"/>
        <w:rPr>
          <w:rFonts w:cstheme="minorHAnsi"/>
          <w:b/>
          <w:bCs/>
        </w:rPr>
      </w:pPr>
      <w:r w:rsidRPr="0051156B">
        <w:rPr>
          <w:rFonts w:cstheme="minorHAnsi"/>
          <w:b/>
          <w:bCs/>
        </w:rPr>
        <w:t>b.</w:t>
      </w:r>
      <w:r w:rsidRPr="0051156B">
        <w:rPr>
          <w:rFonts w:cstheme="minorHAnsi"/>
          <w:b/>
          <w:bCs/>
        </w:rPr>
        <w:tab/>
      </w:r>
      <w:r w:rsidR="00566EF8" w:rsidRPr="0051156B">
        <w:rPr>
          <w:rFonts w:cstheme="minorHAnsi"/>
          <w:b/>
          <w:bCs/>
        </w:rPr>
        <w:t xml:space="preserve">Graduate programs (outside the scope of this review) are in a precarious position if </w:t>
      </w:r>
      <w:r w:rsidR="00687936" w:rsidRPr="0051156B">
        <w:rPr>
          <w:rFonts w:cstheme="minorHAnsi"/>
          <w:b/>
          <w:bCs/>
        </w:rPr>
        <w:tab/>
      </w:r>
      <w:r w:rsidR="00566EF8" w:rsidRPr="0051156B">
        <w:rPr>
          <w:rFonts w:cstheme="minorHAnsi"/>
          <w:b/>
          <w:bCs/>
        </w:rPr>
        <w:t xml:space="preserve">faculty remain so stretched. Although these programs are interdisciplinary in nature it </w:t>
      </w:r>
      <w:r w:rsidR="00687936" w:rsidRPr="0051156B">
        <w:rPr>
          <w:rFonts w:cstheme="minorHAnsi"/>
          <w:b/>
          <w:bCs/>
        </w:rPr>
        <w:tab/>
      </w:r>
      <w:r w:rsidR="00566EF8" w:rsidRPr="0051156B">
        <w:rPr>
          <w:rFonts w:cstheme="minorHAnsi"/>
          <w:b/>
          <w:bCs/>
        </w:rPr>
        <w:t xml:space="preserve">seems to the review team that the English Department faculty are responsible for the </w:t>
      </w:r>
      <w:r w:rsidR="00687936" w:rsidRPr="0051156B">
        <w:rPr>
          <w:rFonts w:cstheme="minorHAnsi"/>
          <w:b/>
          <w:bCs/>
        </w:rPr>
        <w:tab/>
      </w:r>
      <w:r w:rsidR="00566EF8" w:rsidRPr="0051156B">
        <w:rPr>
          <w:rFonts w:cstheme="minorHAnsi"/>
          <w:b/>
          <w:bCs/>
        </w:rPr>
        <w:t xml:space="preserve">viability of the programs. </w:t>
      </w:r>
    </w:p>
    <w:p w14:paraId="2AB88F27" w14:textId="7727F73E" w:rsidR="00566EF8" w:rsidRPr="0051156B" w:rsidRDefault="002354B6" w:rsidP="00102058">
      <w:pPr>
        <w:pStyle w:val="NoSpacing"/>
        <w:ind w:firstLine="720"/>
      </w:pPr>
      <w:r w:rsidRPr="0051156B">
        <w:t>c.</w:t>
      </w:r>
      <w:r w:rsidRPr="0051156B">
        <w:tab/>
      </w:r>
      <w:r w:rsidR="00566EF8" w:rsidRPr="0051156B">
        <w:rPr>
          <w:b/>
        </w:rPr>
        <w:t>Departments that add ENGL courses as requirements or even recommendations for</w:t>
      </w:r>
      <w:r w:rsidR="00687936" w:rsidRPr="0051156B">
        <w:rPr>
          <w:b/>
        </w:rPr>
        <w:tab/>
      </w:r>
      <w:r w:rsidR="00102058" w:rsidRPr="0051156B">
        <w:rPr>
          <w:b/>
        </w:rPr>
        <w:tab/>
      </w:r>
      <w:r w:rsidR="00102058" w:rsidRPr="0051156B">
        <w:rPr>
          <w:b/>
        </w:rPr>
        <w:tab/>
        <w:t>t</w:t>
      </w:r>
      <w:r w:rsidR="00566EF8" w:rsidRPr="0051156B">
        <w:rPr>
          <w:b/>
        </w:rPr>
        <w:t>heir programs ought to offer resources to ENGL</w:t>
      </w:r>
      <w:r w:rsidR="00566EF8" w:rsidRPr="0051156B">
        <w:t xml:space="preserve"> </w:t>
      </w:r>
    </w:p>
    <w:p w14:paraId="71397206" w14:textId="77777777" w:rsidR="00687936" w:rsidRPr="0051156B" w:rsidRDefault="00687936" w:rsidP="00102058">
      <w:pPr>
        <w:pStyle w:val="NoSpacing"/>
      </w:pPr>
    </w:p>
    <w:p w14:paraId="610563DB" w14:textId="2ABB02A5" w:rsidR="002354B6" w:rsidRPr="0051156B" w:rsidRDefault="002354B6" w:rsidP="00102058">
      <w:pPr>
        <w:pStyle w:val="NoSpacing"/>
      </w:pPr>
      <w:r w:rsidRPr="0051156B">
        <w:t>D1.</w:t>
      </w:r>
      <w:r w:rsidRPr="0051156B">
        <w:tab/>
        <w:t>The Department supports this recommendation.</w:t>
      </w:r>
    </w:p>
    <w:p w14:paraId="63614F0D" w14:textId="77777777" w:rsidR="00645098" w:rsidRPr="0051156B" w:rsidRDefault="00645098" w:rsidP="00102058">
      <w:pPr>
        <w:pStyle w:val="NoSpacing"/>
      </w:pPr>
    </w:p>
    <w:p w14:paraId="7AF6CCE3" w14:textId="2722A122" w:rsidR="002354B6" w:rsidRPr="0051156B" w:rsidRDefault="00566EF8" w:rsidP="00102058">
      <w:pPr>
        <w:pStyle w:val="NoSpacing"/>
      </w:pPr>
      <w:r w:rsidRPr="0051156B">
        <w:t>D</w:t>
      </w:r>
      <w:r w:rsidR="002354B6" w:rsidRPr="0051156B">
        <w:t>A</w:t>
      </w:r>
      <w:r w:rsidRPr="0051156B">
        <w:t>1</w:t>
      </w:r>
      <w:r w:rsidR="002354B6" w:rsidRPr="0051156B">
        <w:t>.</w:t>
      </w:r>
      <w:r w:rsidRPr="0051156B">
        <w:t xml:space="preserve"> </w:t>
      </w:r>
      <w:r w:rsidR="002354B6" w:rsidRPr="0051156B">
        <w:tab/>
      </w:r>
      <w:r w:rsidRPr="0051156B">
        <w:t xml:space="preserve">The English Department has had an average of about 850 course registrants over the past </w:t>
      </w:r>
      <w:r w:rsidR="00687936" w:rsidRPr="0051156B">
        <w:t>two</w:t>
      </w:r>
      <w:r w:rsidR="002354B6" w:rsidRPr="0051156B">
        <w:tab/>
      </w:r>
      <w:r w:rsidRPr="0051156B">
        <w:t xml:space="preserve">years. They teach courses integral to not only the Faculty of Arts, but other faculties as well. The </w:t>
      </w:r>
      <w:r w:rsidR="00687936" w:rsidRPr="0051156B">
        <w:tab/>
      </w:r>
      <w:r w:rsidRPr="0051156B">
        <w:t xml:space="preserve">sharing of expertise across programs has become integral to the survival of many of our </w:t>
      </w:r>
      <w:r w:rsidR="00687936" w:rsidRPr="0051156B">
        <w:tab/>
      </w:r>
      <w:r w:rsidRPr="0051156B">
        <w:t xml:space="preserve">programs and it is greatly appreciated that the English Department members are team players.  </w:t>
      </w:r>
      <w:r w:rsidR="00687936" w:rsidRPr="0051156B">
        <w:lastRenderedPageBreak/>
        <w:tab/>
      </w:r>
      <w:r w:rsidRPr="0051156B">
        <w:t xml:space="preserve">Currently we are getting resources when the Department contributes to programs outside of </w:t>
      </w:r>
      <w:r w:rsidR="00687936" w:rsidRPr="0051156B">
        <w:tab/>
      </w:r>
      <w:r w:rsidRPr="0051156B">
        <w:t>our Faculty.</w:t>
      </w:r>
    </w:p>
    <w:p w14:paraId="768C4F0B" w14:textId="77777777" w:rsidR="00645098" w:rsidRPr="0051156B" w:rsidRDefault="00645098" w:rsidP="00102058">
      <w:pPr>
        <w:pStyle w:val="NoSpacing"/>
      </w:pPr>
    </w:p>
    <w:p w14:paraId="7F059049" w14:textId="7225D5DD" w:rsidR="002354B6" w:rsidRPr="0051156B" w:rsidRDefault="002354B6" w:rsidP="002354B6">
      <w:pPr>
        <w:pStyle w:val="NoSpacing"/>
        <w:rPr>
          <w:b/>
        </w:rPr>
      </w:pPr>
      <w:r w:rsidRPr="0051156B">
        <w:rPr>
          <w:b/>
        </w:rPr>
        <w:t>R2.</w:t>
      </w:r>
      <w:r w:rsidRPr="0051156B">
        <w:tab/>
      </w:r>
      <w:r w:rsidR="00566EF8" w:rsidRPr="0051156B">
        <w:rPr>
          <w:b/>
        </w:rPr>
        <w:t xml:space="preserve">Offer certainty about the future staffing plans for this </w:t>
      </w:r>
      <w:r w:rsidR="00BD43BD" w:rsidRPr="0051156B">
        <w:rPr>
          <w:b/>
        </w:rPr>
        <w:t>Department</w:t>
      </w:r>
      <w:r w:rsidR="00566EF8" w:rsidRPr="0051156B">
        <w:rPr>
          <w:b/>
        </w:rPr>
        <w:t xml:space="preserve"> so that they can </w:t>
      </w:r>
      <w:r w:rsidRPr="0051156B">
        <w:rPr>
          <w:b/>
        </w:rPr>
        <w:tab/>
      </w:r>
      <w:r w:rsidR="00566EF8" w:rsidRPr="0051156B">
        <w:rPr>
          <w:b/>
        </w:rPr>
        <w:t xml:space="preserve">continue their creative, resourceful, impressive contribution to their students, to </w:t>
      </w:r>
      <w:r w:rsidRPr="0051156B">
        <w:rPr>
          <w:b/>
        </w:rPr>
        <w:tab/>
      </w:r>
      <w:r w:rsidR="00566EF8" w:rsidRPr="0051156B">
        <w:rPr>
          <w:b/>
        </w:rPr>
        <w:t>Laurentian, and to the profession.</w:t>
      </w:r>
    </w:p>
    <w:p w14:paraId="4C84ABAA" w14:textId="2B5BF847" w:rsidR="002354B6" w:rsidRPr="0051156B" w:rsidRDefault="002354B6" w:rsidP="002354B6">
      <w:pPr>
        <w:pStyle w:val="NoSpacing"/>
        <w:rPr>
          <w:b/>
          <w:color w:val="000000" w:themeColor="text1"/>
        </w:rPr>
      </w:pPr>
      <w:r w:rsidRPr="0051156B">
        <w:rPr>
          <w:b/>
        </w:rPr>
        <w:tab/>
        <w:t>a.</w:t>
      </w:r>
      <w:r w:rsidRPr="0051156B">
        <w:rPr>
          <w:b/>
        </w:rPr>
        <w:tab/>
      </w:r>
      <w:r w:rsidR="00566EF8" w:rsidRPr="0051156B">
        <w:rPr>
          <w:b/>
        </w:rPr>
        <w:t xml:space="preserve">Ideally this will involve replacing departed colleagues and having plans in place to </w:t>
      </w:r>
      <w:r w:rsidRPr="0051156B">
        <w:rPr>
          <w:b/>
        </w:rPr>
        <w:tab/>
      </w:r>
      <w:r w:rsidRPr="0051156B">
        <w:rPr>
          <w:b/>
        </w:rPr>
        <w:tab/>
      </w:r>
      <w:r w:rsidR="00687936" w:rsidRPr="0051156B">
        <w:rPr>
          <w:b/>
        </w:rPr>
        <w:tab/>
      </w:r>
      <w:r w:rsidR="00566EF8" w:rsidRPr="0051156B">
        <w:rPr>
          <w:b/>
        </w:rPr>
        <w:t xml:space="preserve">replace those who are going to be leaving soon. </w:t>
      </w:r>
      <w:r w:rsidR="00566EF8" w:rsidRPr="0051156B">
        <w:rPr>
          <w:b/>
          <w:color w:val="000000" w:themeColor="text1"/>
        </w:rPr>
        <w:t xml:space="preserve">But even if not, this </w:t>
      </w:r>
      <w:r w:rsidR="00BD43BD" w:rsidRPr="0051156B">
        <w:rPr>
          <w:b/>
          <w:color w:val="000000" w:themeColor="text1"/>
        </w:rPr>
        <w:t>Department</w:t>
      </w:r>
      <w:r w:rsidR="00566EF8" w:rsidRPr="0051156B">
        <w:rPr>
          <w:b/>
          <w:color w:val="000000" w:themeColor="text1"/>
        </w:rPr>
        <w:t xml:space="preserve"> </w:t>
      </w:r>
      <w:r w:rsidR="00687936" w:rsidRPr="0051156B">
        <w:rPr>
          <w:b/>
          <w:color w:val="000000" w:themeColor="text1"/>
        </w:rPr>
        <w:tab/>
      </w:r>
      <w:r w:rsidR="00687936" w:rsidRPr="0051156B">
        <w:rPr>
          <w:b/>
          <w:color w:val="000000" w:themeColor="text1"/>
        </w:rPr>
        <w:tab/>
      </w:r>
      <w:r w:rsidR="00687936" w:rsidRPr="0051156B">
        <w:rPr>
          <w:b/>
          <w:color w:val="000000" w:themeColor="text1"/>
        </w:rPr>
        <w:tab/>
      </w:r>
      <w:r w:rsidR="00566EF8" w:rsidRPr="0051156B">
        <w:rPr>
          <w:b/>
          <w:color w:val="000000" w:themeColor="text1"/>
        </w:rPr>
        <w:t>deserves to know</w:t>
      </w:r>
      <w:r w:rsidR="00687936" w:rsidRPr="0051156B">
        <w:rPr>
          <w:b/>
          <w:color w:val="000000" w:themeColor="text1"/>
        </w:rPr>
        <w:t xml:space="preserve"> [</w:t>
      </w:r>
      <w:r w:rsidR="000D4856" w:rsidRPr="0051156B">
        <w:rPr>
          <w:b/>
          <w:color w:val="000000" w:themeColor="text1"/>
        </w:rPr>
        <w:t>if] no</w:t>
      </w:r>
      <w:r w:rsidR="00566EF8" w:rsidRPr="0051156B">
        <w:rPr>
          <w:b/>
          <w:color w:val="000000" w:themeColor="text1"/>
        </w:rPr>
        <w:t xml:space="preserve"> replacements are nigh. They need to know who will be on </w:t>
      </w:r>
      <w:r w:rsidR="00687936" w:rsidRPr="0051156B">
        <w:rPr>
          <w:b/>
          <w:color w:val="000000" w:themeColor="text1"/>
        </w:rPr>
        <w:tab/>
      </w:r>
      <w:r w:rsidR="00687936" w:rsidRPr="0051156B">
        <w:rPr>
          <w:b/>
          <w:color w:val="000000" w:themeColor="text1"/>
        </w:rPr>
        <w:tab/>
      </w:r>
      <w:r w:rsidR="00687936" w:rsidRPr="0051156B">
        <w:rPr>
          <w:b/>
          <w:color w:val="000000" w:themeColor="text1"/>
        </w:rPr>
        <w:tab/>
      </w:r>
      <w:r w:rsidR="00566EF8" w:rsidRPr="0051156B">
        <w:rPr>
          <w:b/>
          <w:color w:val="000000" w:themeColor="text1"/>
        </w:rPr>
        <w:t xml:space="preserve">the ground so that they can make meaningful humane decisions about what their </w:t>
      </w:r>
      <w:r w:rsidR="00687936" w:rsidRPr="0051156B">
        <w:rPr>
          <w:b/>
          <w:color w:val="000000" w:themeColor="text1"/>
        </w:rPr>
        <w:tab/>
      </w:r>
      <w:r w:rsidR="00687936" w:rsidRPr="0051156B">
        <w:rPr>
          <w:b/>
          <w:color w:val="000000" w:themeColor="text1"/>
        </w:rPr>
        <w:tab/>
      </w:r>
      <w:r w:rsidR="00687936" w:rsidRPr="0051156B">
        <w:rPr>
          <w:b/>
          <w:color w:val="000000" w:themeColor="text1"/>
        </w:rPr>
        <w:tab/>
      </w:r>
      <w:r w:rsidR="00566EF8" w:rsidRPr="0051156B">
        <w:rPr>
          <w:b/>
          <w:color w:val="000000" w:themeColor="text1"/>
        </w:rPr>
        <w:t>curriculum will be for the next 5 years.</w:t>
      </w:r>
      <w:r w:rsidRPr="0051156B">
        <w:rPr>
          <w:b/>
          <w:color w:val="000000" w:themeColor="text1"/>
        </w:rPr>
        <w:t xml:space="preserve"> </w:t>
      </w:r>
      <w:r w:rsidR="00566EF8" w:rsidRPr="0051156B">
        <w:rPr>
          <w:b/>
          <w:color w:val="000000" w:themeColor="text1"/>
        </w:rPr>
        <w:t xml:space="preserve">The dean indicated awareness that the </w:t>
      </w:r>
      <w:r w:rsidR="00687936" w:rsidRPr="0051156B">
        <w:rPr>
          <w:b/>
          <w:color w:val="000000" w:themeColor="text1"/>
        </w:rPr>
        <w:tab/>
      </w:r>
      <w:r w:rsidR="00687936" w:rsidRPr="0051156B">
        <w:rPr>
          <w:b/>
          <w:color w:val="000000" w:themeColor="text1"/>
        </w:rPr>
        <w:tab/>
      </w:r>
      <w:r w:rsidR="00687936" w:rsidRPr="0051156B">
        <w:rPr>
          <w:b/>
          <w:color w:val="000000" w:themeColor="text1"/>
        </w:rPr>
        <w:tab/>
      </w:r>
      <w:r w:rsidR="00687936" w:rsidRPr="0051156B">
        <w:rPr>
          <w:b/>
          <w:color w:val="000000" w:themeColor="text1"/>
        </w:rPr>
        <w:tab/>
      </w:r>
      <w:r w:rsidR="00BD43BD" w:rsidRPr="0051156B">
        <w:rPr>
          <w:b/>
          <w:color w:val="000000" w:themeColor="text1"/>
        </w:rPr>
        <w:t>Department</w:t>
      </w:r>
      <w:r w:rsidR="00566EF8" w:rsidRPr="0051156B">
        <w:rPr>
          <w:b/>
          <w:color w:val="000000" w:themeColor="text1"/>
        </w:rPr>
        <w:t xml:space="preserve"> will likely be down 3 full time faculty next year. The demand for certainty </w:t>
      </w:r>
      <w:r w:rsidR="00687936" w:rsidRPr="0051156B">
        <w:rPr>
          <w:b/>
          <w:color w:val="000000" w:themeColor="text1"/>
        </w:rPr>
        <w:tab/>
      </w:r>
      <w:r w:rsidR="00687936" w:rsidRPr="0051156B">
        <w:rPr>
          <w:b/>
          <w:color w:val="000000" w:themeColor="text1"/>
        </w:rPr>
        <w:tab/>
      </w:r>
      <w:r w:rsidR="00687936" w:rsidRPr="0051156B">
        <w:rPr>
          <w:b/>
          <w:color w:val="000000" w:themeColor="text1"/>
        </w:rPr>
        <w:tab/>
      </w:r>
      <w:r w:rsidR="00566EF8" w:rsidRPr="0051156B">
        <w:rPr>
          <w:b/>
          <w:color w:val="000000" w:themeColor="text1"/>
        </w:rPr>
        <w:t xml:space="preserve">before committing even temporary resources threatens the quality of the program.  </w:t>
      </w:r>
    </w:p>
    <w:p w14:paraId="06812DA7" w14:textId="726005B5" w:rsidR="00566EF8" w:rsidRPr="0051156B" w:rsidRDefault="002354B6" w:rsidP="002354B6">
      <w:pPr>
        <w:pStyle w:val="NoSpacing"/>
        <w:rPr>
          <w:b/>
          <w:color w:val="000000" w:themeColor="text1"/>
        </w:rPr>
      </w:pPr>
      <w:r w:rsidRPr="0051156B">
        <w:rPr>
          <w:b/>
          <w:color w:val="000000" w:themeColor="text1"/>
        </w:rPr>
        <w:tab/>
        <w:t>b.</w:t>
      </w:r>
      <w:r w:rsidRPr="0051156B">
        <w:rPr>
          <w:b/>
          <w:color w:val="000000" w:themeColor="text1"/>
        </w:rPr>
        <w:tab/>
      </w:r>
      <w:r w:rsidR="00566EF8" w:rsidRPr="0051156B">
        <w:rPr>
          <w:rFonts w:cstheme="minorHAnsi"/>
          <w:b/>
          <w:bCs/>
          <w:color w:val="000000" w:themeColor="text1"/>
        </w:rPr>
        <w:t xml:space="preserve">The ability to continue to meet the stated learning outcomes are threatened by </w:t>
      </w:r>
      <w:r w:rsidRPr="0051156B">
        <w:rPr>
          <w:rFonts w:cstheme="minorHAnsi"/>
          <w:b/>
          <w:bCs/>
          <w:color w:val="000000" w:themeColor="text1"/>
        </w:rPr>
        <w:tab/>
      </w:r>
      <w:r w:rsidR="00687936" w:rsidRPr="0051156B">
        <w:rPr>
          <w:rFonts w:cstheme="minorHAnsi"/>
          <w:b/>
          <w:bCs/>
          <w:color w:val="000000" w:themeColor="text1"/>
        </w:rPr>
        <w:tab/>
      </w:r>
      <w:r w:rsidR="00687936" w:rsidRPr="0051156B">
        <w:rPr>
          <w:rFonts w:cstheme="minorHAnsi"/>
          <w:b/>
          <w:bCs/>
          <w:color w:val="000000" w:themeColor="text1"/>
        </w:rPr>
        <w:tab/>
      </w:r>
      <w:r w:rsidR="00566EF8" w:rsidRPr="0051156B">
        <w:rPr>
          <w:rFonts w:cstheme="minorHAnsi"/>
          <w:b/>
          <w:bCs/>
          <w:color w:val="000000" w:themeColor="text1"/>
        </w:rPr>
        <w:t xml:space="preserve">the impending staffing situation. A broad knowledge of the scope of English literature </w:t>
      </w:r>
      <w:r w:rsidRPr="0051156B">
        <w:rPr>
          <w:rFonts w:cstheme="minorHAnsi"/>
          <w:b/>
          <w:bCs/>
          <w:color w:val="000000" w:themeColor="text1"/>
        </w:rPr>
        <w:tab/>
      </w:r>
      <w:r w:rsidR="00687936" w:rsidRPr="0051156B">
        <w:rPr>
          <w:rFonts w:cstheme="minorHAnsi"/>
          <w:b/>
          <w:bCs/>
          <w:color w:val="000000" w:themeColor="text1"/>
        </w:rPr>
        <w:tab/>
      </w:r>
      <w:r w:rsidR="00687936" w:rsidRPr="0051156B">
        <w:rPr>
          <w:rFonts w:cstheme="minorHAnsi"/>
          <w:b/>
          <w:bCs/>
          <w:color w:val="000000" w:themeColor="text1"/>
        </w:rPr>
        <w:tab/>
      </w:r>
      <w:r w:rsidR="00566EF8" w:rsidRPr="0051156B">
        <w:rPr>
          <w:rFonts w:cstheme="minorHAnsi"/>
          <w:b/>
          <w:bCs/>
        </w:rPr>
        <w:t xml:space="preserve">substantive or complex knowledge of how literature relates to a broader world </w:t>
      </w:r>
      <w:r w:rsidRPr="0051156B">
        <w:rPr>
          <w:rFonts w:cstheme="minorHAnsi"/>
          <w:b/>
          <w:bCs/>
        </w:rPr>
        <w:tab/>
      </w:r>
      <w:r w:rsidR="00687936" w:rsidRPr="0051156B">
        <w:rPr>
          <w:rFonts w:cstheme="minorHAnsi"/>
          <w:b/>
          <w:bCs/>
        </w:rPr>
        <w:tab/>
      </w:r>
      <w:r w:rsidR="00687936" w:rsidRPr="0051156B">
        <w:rPr>
          <w:rFonts w:cstheme="minorHAnsi"/>
          <w:b/>
          <w:bCs/>
        </w:rPr>
        <w:tab/>
      </w:r>
      <w:r w:rsidR="00566EF8" w:rsidRPr="0051156B">
        <w:rPr>
          <w:rFonts w:cstheme="minorHAnsi"/>
          <w:b/>
          <w:bCs/>
        </w:rPr>
        <w:t xml:space="preserve">requires understanding of their applicability is also threatened under the current </w:t>
      </w:r>
      <w:r w:rsidRPr="0051156B">
        <w:rPr>
          <w:rFonts w:cstheme="minorHAnsi"/>
          <w:b/>
          <w:bCs/>
        </w:rPr>
        <w:tab/>
      </w:r>
      <w:r w:rsidR="00687936" w:rsidRPr="0051156B">
        <w:rPr>
          <w:rFonts w:cstheme="minorHAnsi"/>
          <w:b/>
          <w:bCs/>
        </w:rPr>
        <w:tab/>
      </w:r>
      <w:r w:rsidR="00687936" w:rsidRPr="0051156B">
        <w:rPr>
          <w:rFonts w:cstheme="minorHAnsi"/>
          <w:b/>
          <w:bCs/>
        </w:rPr>
        <w:tab/>
      </w:r>
      <w:r w:rsidR="00566EF8" w:rsidRPr="0051156B">
        <w:rPr>
          <w:rFonts w:cstheme="minorHAnsi"/>
          <w:b/>
          <w:bCs/>
        </w:rPr>
        <w:t xml:space="preserve">conditions.  </w:t>
      </w:r>
    </w:p>
    <w:p w14:paraId="24C113BF" w14:textId="4A2F0853" w:rsidR="00566EF8" w:rsidRPr="0051156B" w:rsidRDefault="00566EF8" w:rsidP="002354B6">
      <w:pPr>
        <w:pStyle w:val="ListParagraph"/>
        <w:autoSpaceDE w:val="0"/>
        <w:autoSpaceDN w:val="0"/>
        <w:adjustRightInd w:val="0"/>
        <w:spacing w:after="0" w:line="240" w:lineRule="auto"/>
        <w:ind w:hanging="720"/>
        <w:rPr>
          <w:rFonts w:cstheme="minorHAnsi"/>
          <w:bCs/>
        </w:rPr>
      </w:pPr>
    </w:p>
    <w:p w14:paraId="0A4C4F24" w14:textId="6D4DE78D" w:rsidR="002354B6" w:rsidRPr="0051156B" w:rsidRDefault="002354B6" w:rsidP="002354B6">
      <w:pPr>
        <w:pStyle w:val="ListParagraph"/>
        <w:autoSpaceDE w:val="0"/>
        <w:autoSpaceDN w:val="0"/>
        <w:adjustRightInd w:val="0"/>
        <w:spacing w:after="0" w:line="240" w:lineRule="auto"/>
        <w:ind w:hanging="720"/>
        <w:rPr>
          <w:rFonts w:cstheme="minorHAnsi"/>
          <w:bCs/>
        </w:rPr>
      </w:pPr>
      <w:r w:rsidRPr="0051156B">
        <w:rPr>
          <w:rFonts w:cstheme="minorHAnsi"/>
          <w:b/>
          <w:bCs/>
        </w:rPr>
        <w:t>D2</w:t>
      </w:r>
      <w:r w:rsidRPr="0051156B">
        <w:rPr>
          <w:rFonts w:cstheme="minorHAnsi"/>
          <w:bCs/>
        </w:rPr>
        <w:t>.</w:t>
      </w:r>
      <w:r w:rsidRPr="0051156B">
        <w:rPr>
          <w:rFonts w:cstheme="minorHAnsi"/>
          <w:bCs/>
        </w:rPr>
        <w:tab/>
        <w:t>The Department supports this recommendation.</w:t>
      </w:r>
    </w:p>
    <w:p w14:paraId="7CE6D032" w14:textId="77777777" w:rsidR="002354B6" w:rsidRPr="0051156B" w:rsidRDefault="002354B6" w:rsidP="00566EF8">
      <w:pPr>
        <w:pStyle w:val="ListParagraph"/>
        <w:autoSpaceDE w:val="0"/>
        <w:autoSpaceDN w:val="0"/>
        <w:adjustRightInd w:val="0"/>
        <w:spacing w:after="0" w:line="240" w:lineRule="auto"/>
        <w:rPr>
          <w:rFonts w:cstheme="minorHAnsi"/>
          <w:bCs/>
        </w:rPr>
      </w:pPr>
    </w:p>
    <w:p w14:paraId="224B106C" w14:textId="1970A47E" w:rsidR="00566EF8" w:rsidRPr="0051156B" w:rsidRDefault="00566EF8" w:rsidP="002354B6">
      <w:pPr>
        <w:pStyle w:val="ListParagraph"/>
        <w:autoSpaceDE w:val="0"/>
        <w:autoSpaceDN w:val="0"/>
        <w:adjustRightInd w:val="0"/>
        <w:spacing w:after="0" w:line="240" w:lineRule="auto"/>
        <w:ind w:hanging="720"/>
        <w:rPr>
          <w:rFonts w:cstheme="minorHAnsi"/>
          <w:bCs/>
        </w:rPr>
      </w:pPr>
      <w:r w:rsidRPr="0051156B">
        <w:rPr>
          <w:rFonts w:cstheme="minorHAnsi"/>
          <w:b/>
          <w:bCs/>
        </w:rPr>
        <w:t>D</w:t>
      </w:r>
      <w:r w:rsidR="002354B6" w:rsidRPr="0051156B">
        <w:rPr>
          <w:rFonts w:cstheme="minorHAnsi"/>
          <w:b/>
          <w:bCs/>
        </w:rPr>
        <w:t>A2.</w:t>
      </w:r>
      <w:r w:rsidRPr="0051156B">
        <w:rPr>
          <w:rFonts w:cstheme="minorHAnsi"/>
          <w:bCs/>
        </w:rPr>
        <w:t xml:space="preserve"> </w:t>
      </w:r>
      <w:r w:rsidR="002354B6" w:rsidRPr="0051156B">
        <w:rPr>
          <w:rFonts w:cstheme="minorHAnsi"/>
          <w:bCs/>
        </w:rPr>
        <w:tab/>
      </w:r>
      <w:r w:rsidRPr="0051156B">
        <w:rPr>
          <w:rFonts w:cstheme="minorHAnsi"/>
          <w:bCs/>
        </w:rPr>
        <w:t>I am fully supportive of replacing departing faculty.</w:t>
      </w:r>
    </w:p>
    <w:p w14:paraId="62E09555" w14:textId="77777777" w:rsidR="00687936" w:rsidRPr="0051156B" w:rsidRDefault="00687936" w:rsidP="00687936">
      <w:pPr>
        <w:pStyle w:val="ListParagraph"/>
        <w:autoSpaceDE w:val="0"/>
        <w:autoSpaceDN w:val="0"/>
        <w:adjustRightInd w:val="0"/>
        <w:spacing w:after="0" w:line="240" w:lineRule="auto"/>
        <w:ind w:left="270"/>
        <w:rPr>
          <w:rFonts w:cstheme="minorHAnsi"/>
          <w:bCs/>
        </w:rPr>
      </w:pPr>
    </w:p>
    <w:p w14:paraId="09449B83" w14:textId="5DCC799A" w:rsidR="00566EF8" w:rsidRPr="0051156B" w:rsidRDefault="00687936" w:rsidP="00687936">
      <w:pPr>
        <w:pStyle w:val="ListParagraph"/>
        <w:autoSpaceDE w:val="0"/>
        <w:autoSpaceDN w:val="0"/>
        <w:adjustRightInd w:val="0"/>
        <w:spacing w:after="0" w:line="240" w:lineRule="auto"/>
        <w:ind w:left="270" w:hanging="270"/>
        <w:rPr>
          <w:rFonts w:cstheme="minorHAnsi"/>
          <w:b/>
          <w:bCs/>
        </w:rPr>
      </w:pPr>
      <w:r w:rsidRPr="0051156B">
        <w:rPr>
          <w:rFonts w:cstheme="minorHAnsi"/>
          <w:b/>
          <w:bCs/>
        </w:rPr>
        <w:t>R3.</w:t>
      </w:r>
      <w:r w:rsidRPr="0051156B">
        <w:rPr>
          <w:rFonts w:cstheme="minorHAnsi"/>
          <w:b/>
          <w:bCs/>
        </w:rPr>
        <w:tab/>
      </w:r>
      <w:r w:rsidR="00566EF8" w:rsidRPr="0051156B">
        <w:rPr>
          <w:rFonts w:cstheme="minorHAnsi"/>
          <w:b/>
          <w:bCs/>
        </w:rPr>
        <w:t xml:space="preserve">Provide separate, additional administrative support for the HUMA MA so the ENGL admin can </w:t>
      </w:r>
      <w:r w:rsidRPr="0051156B">
        <w:rPr>
          <w:rFonts w:cstheme="minorHAnsi"/>
          <w:b/>
          <w:bCs/>
        </w:rPr>
        <w:tab/>
      </w:r>
      <w:r w:rsidR="00566EF8" w:rsidRPr="0051156B">
        <w:rPr>
          <w:rFonts w:cstheme="minorHAnsi"/>
          <w:b/>
          <w:bCs/>
        </w:rPr>
        <w:t xml:space="preserve">continue outstanding support for this important undergraduate program </w:t>
      </w:r>
    </w:p>
    <w:p w14:paraId="08620242" w14:textId="32FD5460" w:rsidR="00687936" w:rsidRPr="0051156B" w:rsidRDefault="00687936" w:rsidP="00687936">
      <w:pPr>
        <w:pStyle w:val="ListParagraph"/>
        <w:autoSpaceDE w:val="0"/>
        <w:autoSpaceDN w:val="0"/>
        <w:adjustRightInd w:val="0"/>
        <w:spacing w:after="0" w:line="240" w:lineRule="auto"/>
        <w:ind w:left="270" w:hanging="270"/>
        <w:rPr>
          <w:rFonts w:cstheme="minorHAnsi"/>
          <w:b/>
          <w:bCs/>
        </w:rPr>
      </w:pPr>
    </w:p>
    <w:p w14:paraId="3B9ABBC5" w14:textId="2C693F7A" w:rsidR="00687936" w:rsidRPr="0051156B" w:rsidRDefault="00687936" w:rsidP="00687936">
      <w:pPr>
        <w:pStyle w:val="ListParagraph"/>
        <w:autoSpaceDE w:val="0"/>
        <w:autoSpaceDN w:val="0"/>
        <w:adjustRightInd w:val="0"/>
        <w:spacing w:after="0" w:line="240" w:lineRule="auto"/>
        <w:ind w:left="270" w:hanging="270"/>
        <w:rPr>
          <w:rFonts w:cstheme="minorHAnsi"/>
          <w:bCs/>
        </w:rPr>
      </w:pPr>
      <w:r w:rsidRPr="0051156B">
        <w:rPr>
          <w:rFonts w:cstheme="minorHAnsi"/>
          <w:b/>
          <w:bCs/>
        </w:rPr>
        <w:t>D3.</w:t>
      </w:r>
      <w:r w:rsidRPr="0051156B">
        <w:rPr>
          <w:rFonts w:cstheme="minorHAnsi"/>
          <w:b/>
          <w:bCs/>
        </w:rPr>
        <w:tab/>
      </w:r>
      <w:r w:rsidRPr="0051156B">
        <w:rPr>
          <w:rFonts w:cstheme="minorHAnsi"/>
          <w:bCs/>
        </w:rPr>
        <w:t>The Department supports this recommendation.</w:t>
      </w:r>
    </w:p>
    <w:p w14:paraId="23B13FD1" w14:textId="77777777" w:rsidR="00687936" w:rsidRPr="0051156B" w:rsidRDefault="00687936" w:rsidP="00566EF8">
      <w:pPr>
        <w:pStyle w:val="ListParagraph"/>
        <w:autoSpaceDE w:val="0"/>
        <w:autoSpaceDN w:val="0"/>
        <w:adjustRightInd w:val="0"/>
        <w:spacing w:after="0" w:line="240" w:lineRule="auto"/>
        <w:rPr>
          <w:rFonts w:cstheme="minorHAnsi"/>
          <w:bCs/>
        </w:rPr>
      </w:pPr>
    </w:p>
    <w:p w14:paraId="0B4DCF92" w14:textId="68D1DBE0" w:rsidR="00566EF8" w:rsidRPr="0051156B" w:rsidRDefault="00687936" w:rsidP="00687936">
      <w:pPr>
        <w:pStyle w:val="ListParagraph"/>
        <w:autoSpaceDE w:val="0"/>
        <w:autoSpaceDN w:val="0"/>
        <w:adjustRightInd w:val="0"/>
        <w:spacing w:after="0" w:line="240" w:lineRule="auto"/>
        <w:ind w:hanging="720"/>
        <w:rPr>
          <w:rFonts w:cstheme="minorHAnsi"/>
          <w:bCs/>
        </w:rPr>
      </w:pPr>
      <w:r w:rsidRPr="0051156B">
        <w:rPr>
          <w:rFonts w:cstheme="minorHAnsi"/>
          <w:b/>
          <w:bCs/>
        </w:rPr>
        <w:t>DA3.</w:t>
      </w:r>
      <w:r w:rsidRPr="0051156B">
        <w:rPr>
          <w:rFonts w:cstheme="minorHAnsi"/>
          <w:b/>
          <w:bCs/>
        </w:rPr>
        <w:tab/>
      </w:r>
      <w:r w:rsidR="00566EF8" w:rsidRPr="0051156B">
        <w:rPr>
          <w:rFonts w:cstheme="minorHAnsi"/>
          <w:bCs/>
        </w:rPr>
        <w:t xml:space="preserve"> I do not support this recommendation.</w:t>
      </w:r>
    </w:p>
    <w:p w14:paraId="4320CB69" w14:textId="77777777" w:rsidR="00566EF8" w:rsidRPr="0051156B" w:rsidRDefault="00566EF8" w:rsidP="00566EF8">
      <w:pPr>
        <w:pStyle w:val="ListParagraph"/>
        <w:autoSpaceDE w:val="0"/>
        <w:autoSpaceDN w:val="0"/>
        <w:adjustRightInd w:val="0"/>
        <w:spacing w:after="0" w:line="240" w:lineRule="auto"/>
        <w:rPr>
          <w:rFonts w:cstheme="minorHAnsi"/>
          <w:bCs/>
        </w:rPr>
      </w:pPr>
    </w:p>
    <w:p w14:paraId="13A729D5" w14:textId="3722CCFE" w:rsidR="00566EF8" w:rsidRPr="0051156B" w:rsidRDefault="00687936" w:rsidP="00687936">
      <w:pPr>
        <w:autoSpaceDE w:val="0"/>
        <w:autoSpaceDN w:val="0"/>
        <w:adjustRightInd w:val="0"/>
        <w:spacing w:after="0" w:line="240" w:lineRule="auto"/>
        <w:ind w:left="360" w:hanging="360"/>
        <w:rPr>
          <w:rFonts w:cstheme="minorHAnsi"/>
          <w:b/>
          <w:bCs/>
        </w:rPr>
      </w:pPr>
      <w:r w:rsidRPr="0051156B">
        <w:rPr>
          <w:rFonts w:cstheme="minorHAnsi"/>
          <w:b/>
          <w:bCs/>
        </w:rPr>
        <w:t>R4.</w:t>
      </w:r>
      <w:r w:rsidRPr="0051156B">
        <w:rPr>
          <w:rFonts w:cstheme="minorHAnsi"/>
          <w:b/>
          <w:bCs/>
        </w:rPr>
        <w:tab/>
      </w:r>
      <w:r w:rsidRPr="0051156B">
        <w:rPr>
          <w:rFonts w:cstheme="minorHAnsi"/>
          <w:b/>
          <w:bCs/>
        </w:rPr>
        <w:tab/>
      </w:r>
      <w:r w:rsidR="00566EF8" w:rsidRPr="0051156B">
        <w:rPr>
          <w:rFonts w:cstheme="minorHAnsi"/>
          <w:b/>
          <w:bCs/>
        </w:rPr>
        <w:t>Redesignate existing Master Lecturer position to tenured position.</w:t>
      </w:r>
    </w:p>
    <w:p w14:paraId="0EFC8BBA" w14:textId="52AD77D5" w:rsidR="00566EF8" w:rsidRPr="0051156B" w:rsidRDefault="00687936" w:rsidP="00687936">
      <w:pPr>
        <w:pStyle w:val="ListParagraph"/>
        <w:autoSpaceDE w:val="0"/>
        <w:autoSpaceDN w:val="0"/>
        <w:adjustRightInd w:val="0"/>
        <w:spacing w:after="0" w:line="240" w:lineRule="auto"/>
        <w:rPr>
          <w:rFonts w:cstheme="minorHAnsi"/>
          <w:b/>
          <w:bCs/>
        </w:rPr>
      </w:pPr>
      <w:r w:rsidRPr="0051156B">
        <w:rPr>
          <w:rFonts w:cstheme="minorHAnsi"/>
          <w:b/>
          <w:bCs/>
        </w:rPr>
        <w:t>a.</w:t>
      </w:r>
      <w:r w:rsidRPr="0051156B">
        <w:rPr>
          <w:rFonts w:cstheme="minorHAnsi"/>
          <w:b/>
          <w:bCs/>
        </w:rPr>
        <w:tab/>
      </w:r>
      <w:r w:rsidR="00566EF8" w:rsidRPr="0051156B">
        <w:rPr>
          <w:rFonts w:cstheme="minorHAnsi"/>
          <w:b/>
          <w:bCs/>
        </w:rPr>
        <w:t xml:space="preserve">While the self-study suggests a tenure-stream position, the review team feels a </w:t>
      </w:r>
      <w:r w:rsidRPr="0051156B">
        <w:rPr>
          <w:rFonts w:cstheme="minorHAnsi"/>
          <w:b/>
          <w:bCs/>
        </w:rPr>
        <w:tab/>
      </w:r>
      <w:r w:rsidR="00566EF8" w:rsidRPr="0051156B">
        <w:rPr>
          <w:rFonts w:cstheme="minorHAnsi"/>
          <w:b/>
          <w:bCs/>
        </w:rPr>
        <w:t xml:space="preserve">tenured position is merited, subject of course to the usual Laurentian process of </w:t>
      </w:r>
      <w:r w:rsidRPr="0051156B">
        <w:rPr>
          <w:rFonts w:cstheme="minorHAnsi"/>
          <w:b/>
          <w:bCs/>
        </w:rPr>
        <w:tab/>
      </w:r>
      <w:r w:rsidR="00566EF8" w:rsidRPr="0051156B">
        <w:rPr>
          <w:rFonts w:cstheme="minorHAnsi"/>
          <w:b/>
          <w:bCs/>
        </w:rPr>
        <w:t xml:space="preserve">tenure review. </w:t>
      </w:r>
    </w:p>
    <w:p w14:paraId="43EC9EA1" w14:textId="77777777" w:rsidR="00102058" w:rsidRPr="0051156B" w:rsidRDefault="00102058" w:rsidP="00687936">
      <w:pPr>
        <w:pStyle w:val="NoSpacing"/>
        <w:rPr>
          <w:b/>
        </w:rPr>
      </w:pPr>
    </w:p>
    <w:p w14:paraId="67478C1D" w14:textId="7B248AC5" w:rsidR="00687936" w:rsidRPr="0051156B" w:rsidRDefault="00687936" w:rsidP="00687936">
      <w:pPr>
        <w:pStyle w:val="NoSpacing"/>
      </w:pPr>
      <w:r w:rsidRPr="0051156B">
        <w:rPr>
          <w:b/>
        </w:rPr>
        <w:t>D3</w:t>
      </w:r>
      <w:r w:rsidRPr="0051156B">
        <w:t>.</w:t>
      </w:r>
      <w:r w:rsidRPr="0051156B">
        <w:tab/>
      </w:r>
      <w:r w:rsidRPr="0051156B">
        <w:tab/>
        <w:t>The Department supports this recommendation.</w:t>
      </w:r>
    </w:p>
    <w:p w14:paraId="22C0F68A" w14:textId="77777777" w:rsidR="00687936" w:rsidRPr="0051156B" w:rsidRDefault="00687936" w:rsidP="00687936">
      <w:pPr>
        <w:pStyle w:val="NoSpacing"/>
      </w:pPr>
    </w:p>
    <w:p w14:paraId="1E75C24F" w14:textId="332C4CD0" w:rsidR="00566EF8" w:rsidRPr="0051156B" w:rsidRDefault="00687936" w:rsidP="00687936">
      <w:pPr>
        <w:pStyle w:val="NoSpacing"/>
      </w:pPr>
      <w:r w:rsidRPr="0051156B">
        <w:rPr>
          <w:b/>
        </w:rPr>
        <w:t>DA3.</w:t>
      </w:r>
      <w:r w:rsidR="00566EF8" w:rsidRPr="0051156B">
        <w:t xml:space="preserve"> </w:t>
      </w:r>
      <w:r w:rsidRPr="0051156B">
        <w:tab/>
      </w:r>
      <w:r w:rsidRPr="0051156B">
        <w:tab/>
      </w:r>
      <w:r w:rsidR="00566EF8" w:rsidRPr="0051156B">
        <w:t xml:space="preserve">The </w:t>
      </w:r>
      <w:r w:rsidR="009109B4" w:rsidRPr="0051156B">
        <w:t>D</w:t>
      </w:r>
      <w:r w:rsidR="00566EF8" w:rsidRPr="0051156B">
        <w:t>epartment can request this during next year’s budget process.</w:t>
      </w:r>
    </w:p>
    <w:p w14:paraId="23FF8891" w14:textId="77777777" w:rsidR="00687936" w:rsidRPr="0051156B" w:rsidRDefault="00687936" w:rsidP="00687936">
      <w:pPr>
        <w:pStyle w:val="NoSpacing"/>
      </w:pPr>
    </w:p>
    <w:p w14:paraId="26AC0D78" w14:textId="1EA7B5E0" w:rsidR="00566EF8" w:rsidRPr="0051156B" w:rsidRDefault="00687936" w:rsidP="00687936">
      <w:pPr>
        <w:pStyle w:val="NoSpacing"/>
        <w:rPr>
          <w:b/>
        </w:rPr>
      </w:pPr>
      <w:r w:rsidRPr="0051156B">
        <w:rPr>
          <w:b/>
        </w:rPr>
        <w:t>2.</w:t>
      </w:r>
      <w:r w:rsidRPr="0051156B">
        <w:rPr>
          <w:b/>
        </w:rPr>
        <w:tab/>
      </w:r>
      <w:r w:rsidR="00566EF8" w:rsidRPr="0051156B">
        <w:rPr>
          <w:b/>
        </w:rPr>
        <w:t>Curriculum</w:t>
      </w:r>
    </w:p>
    <w:p w14:paraId="22F90BFF" w14:textId="77777777" w:rsidR="00687936" w:rsidRPr="0051156B" w:rsidRDefault="00687936" w:rsidP="00687936">
      <w:pPr>
        <w:pStyle w:val="NoSpacing"/>
        <w:rPr>
          <w:b/>
        </w:rPr>
      </w:pPr>
    </w:p>
    <w:p w14:paraId="318D73FC" w14:textId="690A93B4" w:rsidR="00566EF8" w:rsidRPr="0051156B" w:rsidRDefault="00687936" w:rsidP="00687936">
      <w:pPr>
        <w:autoSpaceDE w:val="0"/>
        <w:autoSpaceDN w:val="0"/>
        <w:adjustRightInd w:val="0"/>
        <w:spacing w:after="0" w:line="240" w:lineRule="auto"/>
        <w:ind w:left="360" w:hanging="360"/>
        <w:rPr>
          <w:rFonts w:cstheme="minorHAnsi"/>
          <w:b/>
          <w:bCs/>
        </w:rPr>
      </w:pPr>
      <w:r w:rsidRPr="0051156B">
        <w:rPr>
          <w:rFonts w:cstheme="minorHAnsi"/>
          <w:b/>
          <w:bCs/>
        </w:rPr>
        <w:t>R4.</w:t>
      </w:r>
      <w:r w:rsidRPr="0051156B">
        <w:rPr>
          <w:rFonts w:cstheme="minorHAnsi"/>
          <w:b/>
          <w:bCs/>
        </w:rPr>
        <w:tab/>
      </w:r>
      <w:r w:rsidRPr="0051156B">
        <w:rPr>
          <w:rFonts w:cstheme="minorHAnsi"/>
          <w:b/>
          <w:bCs/>
        </w:rPr>
        <w:tab/>
      </w:r>
      <w:r w:rsidR="00566EF8" w:rsidRPr="0051156B">
        <w:rPr>
          <w:rFonts w:cstheme="minorHAnsi"/>
          <w:b/>
          <w:bCs/>
        </w:rPr>
        <w:t xml:space="preserve">Once staffing commitments are known, the </w:t>
      </w:r>
      <w:r w:rsidR="00BD43BD" w:rsidRPr="0051156B">
        <w:rPr>
          <w:rFonts w:cstheme="minorHAnsi"/>
          <w:b/>
          <w:bCs/>
        </w:rPr>
        <w:t>Department</w:t>
      </w:r>
      <w:r w:rsidR="00566EF8" w:rsidRPr="0051156B">
        <w:rPr>
          <w:rFonts w:cstheme="minorHAnsi"/>
          <w:b/>
          <w:bCs/>
        </w:rPr>
        <w:t xml:space="preserve"> needs to decide whether offering two </w:t>
      </w:r>
      <w:r w:rsidRPr="0051156B">
        <w:rPr>
          <w:rFonts w:cstheme="minorHAnsi"/>
          <w:b/>
          <w:bCs/>
        </w:rPr>
        <w:tab/>
      </w:r>
      <w:r w:rsidR="00566EF8" w:rsidRPr="0051156B">
        <w:rPr>
          <w:rFonts w:cstheme="minorHAnsi"/>
          <w:b/>
          <w:bCs/>
        </w:rPr>
        <w:t xml:space="preserve">streams of the degree remains viable. With the impending loss of faculty members, hard </w:t>
      </w:r>
      <w:r w:rsidRPr="0051156B">
        <w:rPr>
          <w:rFonts w:cstheme="minorHAnsi"/>
          <w:b/>
          <w:bCs/>
        </w:rPr>
        <w:tab/>
      </w:r>
      <w:r w:rsidR="00566EF8" w:rsidRPr="0051156B">
        <w:rPr>
          <w:rFonts w:cstheme="minorHAnsi"/>
          <w:b/>
          <w:bCs/>
        </w:rPr>
        <w:t>decisions will have to be made that will affect the outcomes of the degree.</w:t>
      </w:r>
    </w:p>
    <w:p w14:paraId="16841728" w14:textId="77777777" w:rsidR="003D08D1" w:rsidRPr="0051156B" w:rsidRDefault="003D08D1" w:rsidP="003D08D1">
      <w:pPr>
        <w:pStyle w:val="ListParagraph"/>
        <w:autoSpaceDE w:val="0"/>
        <w:autoSpaceDN w:val="0"/>
        <w:adjustRightInd w:val="0"/>
        <w:spacing w:after="0" w:line="240" w:lineRule="auto"/>
        <w:rPr>
          <w:rFonts w:cstheme="minorHAnsi"/>
          <w:b/>
          <w:bCs/>
        </w:rPr>
      </w:pPr>
      <w:r w:rsidRPr="0051156B">
        <w:rPr>
          <w:rFonts w:cstheme="minorHAnsi"/>
          <w:b/>
          <w:bCs/>
        </w:rPr>
        <w:t>a.</w:t>
      </w:r>
      <w:r w:rsidRPr="0051156B">
        <w:rPr>
          <w:rFonts w:cstheme="minorHAnsi"/>
          <w:b/>
          <w:bCs/>
        </w:rPr>
        <w:tab/>
      </w:r>
      <w:r w:rsidR="00566EF8" w:rsidRPr="0051156B">
        <w:rPr>
          <w:rFonts w:cstheme="minorHAnsi"/>
          <w:b/>
          <w:bCs/>
        </w:rPr>
        <w:t>One issue to consider is the rationalization of the “groups” in the ENGL stream</w:t>
      </w:r>
    </w:p>
    <w:p w14:paraId="20DA51A0" w14:textId="5796E7E4" w:rsidR="00566EF8" w:rsidRPr="0051156B" w:rsidRDefault="003D08D1" w:rsidP="009109B4">
      <w:pPr>
        <w:pStyle w:val="NoSpacing"/>
        <w:ind w:left="720"/>
      </w:pPr>
      <w:r w:rsidRPr="0051156B">
        <w:t>b.</w:t>
      </w:r>
      <w:r w:rsidRPr="0051156B">
        <w:tab/>
      </w:r>
      <w:r w:rsidR="00566EF8" w:rsidRPr="0051156B">
        <w:rPr>
          <w:b/>
        </w:rPr>
        <w:t xml:space="preserve">The </w:t>
      </w:r>
      <w:r w:rsidR="00BD43BD" w:rsidRPr="0051156B">
        <w:rPr>
          <w:b/>
        </w:rPr>
        <w:t>Department</w:t>
      </w:r>
      <w:r w:rsidR="00566EF8" w:rsidRPr="0051156B">
        <w:rPr>
          <w:b/>
        </w:rPr>
        <w:t xml:space="preserve"> is currently well known for excellence within these two streams, but </w:t>
      </w:r>
      <w:r w:rsidRPr="0051156B">
        <w:rPr>
          <w:b/>
        </w:rPr>
        <w:tab/>
      </w:r>
      <w:r w:rsidR="00566EF8" w:rsidRPr="0051156B">
        <w:rPr>
          <w:b/>
        </w:rPr>
        <w:t xml:space="preserve">there are other ways to harness their strengths into an equally renowned, unique </w:t>
      </w:r>
      <w:r w:rsidRPr="0051156B">
        <w:rPr>
          <w:b/>
        </w:rPr>
        <w:lastRenderedPageBreak/>
        <w:tab/>
      </w:r>
      <w:r w:rsidR="00566EF8" w:rsidRPr="0051156B">
        <w:rPr>
          <w:b/>
        </w:rPr>
        <w:t xml:space="preserve">English degree. The exact form of that degree depends on the resources mentioned in </w:t>
      </w:r>
      <w:r w:rsidRPr="0051156B">
        <w:rPr>
          <w:b/>
        </w:rPr>
        <w:tab/>
      </w:r>
      <w:r w:rsidR="00566EF8" w:rsidRPr="0051156B">
        <w:rPr>
          <w:b/>
        </w:rPr>
        <w:t>earlier recommendations</w:t>
      </w:r>
      <w:r w:rsidR="00566EF8" w:rsidRPr="0051156B">
        <w:t xml:space="preserve">. </w:t>
      </w:r>
    </w:p>
    <w:p w14:paraId="727A2430" w14:textId="6801CBE5" w:rsidR="00566EF8" w:rsidRPr="0051156B" w:rsidRDefault="00566EF8" w:rsidP="009109B4">
      <w:pPr>
        <w:pStyle w:val="NoSpacing"/>
      </w:pPr>
    </w:p>
    <w:p w14:paraId="27F7FEA3" w14:textId="5FBB8364" w:rsidR="003D08D1" w:rsidRPr="0051156B" w:rsidRDefault="003D08D1" w:rsidP="003D08D1">
      <w:pPr>
        <w:autoSpaceDE w:val="0"/>
        <w:autoSpaceDN w:val="0"/>
        <w:adjustRightInd w:val="0"/>
        <w:ind w:left="720" w:hanging="720"/>
        <w:rPr>
          <w:rFonts w:cstheme="minorHAnsi"/>
          <w:bCs/>
        </w:rPr>
      </w:pPr>
      <w:r w:rsidRPr="0051156B">
        <w:rPr>
          <w:rFonts w:cstheme="minorHAnsi"/>
          <w:b/>
          <w:bCs/>
        </w:rPr>
        <w:t>D4.</w:t>
      </w:r>
      <w:r w:rsidRPr="0051156B">
        <w:rPr>
          <w:rFonts w:cstheme="minorHAnsi"/>
          <w:b/>
          <w:bCs/>
        </w:rPr>
        <w:tab/>
      </w:r>
      <w:r w:rsidRPr="0051156B">
        <w:rPr>
          <w:rFonts w:cstheme="minorHAnsi"/>
          <w:bCs/>
        </w:rPr>
        <w:t>The Department has reviewed possible restructuring of degree requirements, pending long-term faculty resourcing.</w:t>
      </w:r>
    </w:p>
    <w:p w14:paraId="67F2C29C" w14:textId="6A37C67E" w:rsidR="00566EF8" w:rsidRPr="0051156B" w:rsidRDefault="003D08D1" w:rsidP="003D08D1">
      <w:pPr>
        <w:pStyle w:val="ListParagraph"/>
        <w:autoSpaceDE w:val="0"/>
        <w:autoSpaceDN w:val="0"/>
        <w:adjustRightInd w:val="0"/>
        <w:spacing w:after="0" w:line="240" w:lineRule="auto"/>
        <w:ind w:hanging="720"/>
        <w:rPr>
          <w:rFonts w:cstheme="minorHAnsi"/>
          <w:bCs/>
        </w:rPr>
      </w:pPr>
      <w:r w:rsidRPr="0051156B">
        <w:rPr>
          <w:rFonts w:cstheme="minorHAnsi"/>
          <w:b/>
          <w:bCs/>
        </w:rPr>
        <w:t>DA4.</w:t>
      </w:r>
      <w:r w:rsidRPr="0051156B">
        <w:rPr>
          <w:rFonts w:cstheme="minorHAnsi"/>
          <w:bCs/>
        </w:rPr>
        <w:tab/>
      </w:r>
      <w:r w:rsidR="00566EF8" w:rsidRPr="0051156B">
        <w:rPr>
          <w:rFonts w:cstheme="minorHAnsi"/>
          <w:bCs/>
        </w:rPr>
        <w:t>Given the budgetary restrictions I would support the Department to do curriculum planning based on the existing faculty compliment.</w:t>
      </w:r>
    </w:p>
    <w:p w14:paraId="1CE21F1B" w14:textId="77777777" w:rsidR="003D08D1" w:rsidRPr="0051156B" w:rsidRDefault="003D08D1" w:rsidP="003D08D1">
      <w:pPr>
        <w:pStyle w:val="ListParagraph"/>
        <w:autoSpaceDE w:val="0"/>
        <w:autoSpaceDN w:val="0"/>
        <w:adjustRightInd w:val="0"/>
        <w:spacing w:after="0" w:line="240" w:lineRule="auto"/>
        <w:ind w:left="270"/>
        <w:rPr>
          <w:rFonts w:cstheme="minorHAnsi"/>
          <w:b/>
          <w:bCs/>
        </w:rPr>
      </w:pPr>
    </w:p>
    <w:p w14:paraId="6E354630" w14:textId="26DED06A" w:rsidR="00566EF8" w:rsidRPr="0051156B" w:rsidRDefault="003D08D1" w:rsidP="003D08D1">
      <w:pPr>
        <w:pStyle w:val="ListParagraph"/>
        <w:autoSpaceDE w:val="0"/>
        <w:autoSpaceDN w:val="0"/>
        <w:adjustRightInd w:val="0"/>
        <w:spacing w:after="0" w:line="240" w:lineRule="auto"/>
        <w:ind w:left="270" w:hanging="270"/>
        <w:rPr>
          <w:rFonts w:eastAsiaTheme="minorHAnsi" w:cstheme="minorHAnsi"/>
        </w:rPr>
      </w:pPr>
      <w:r w:rsidRPr="0051156B">
        <w:rPr>
          <w:rFonts w:cstheme="minorHAnsi"/>
          <w:b/>
          <w:bCs/>
        </w:rPr>
        <w:t>R5.</w:t>
      </w:r>
      <w:r w:rsidRPr="0051156B">
        <w:rPr>
          <w:rFonts w:cstheme="minorHAnsi"/>
          <w:b/>
          <w:bCs/>
        </w:rPr>
        <w:tab/>
      </w:r>
      <w:r w:rsidR="00566EF8" w:rsidRPr="0051156B">
        <w:rPr>
          <w:rFonts w:cstheme="minorHAnsi"/>
          <w:b/>
          <w:bCs/>
        </w:rPr>
        <w:t xml:space="preserve">Explore the implementation of a second-year theory course. </w:t>
      </w:r>
    </w:p>
    <w:p w14:paraId="0CD2984D" w14:textId="6C259B99" w:rsidR="00566EF8" w:rsidRPr="0051156B" w:rsidRDefault="00102058" w:rsidP="00102058">
      <w:pPr>
        <w:pStyle w:val="ListParagraph"/>
        <w:autoSpaceDE w:val="0"/>
        <w:autoSpaceDN w:val="0"/>
        <w:adjustRightInd w:val="0"/>
        <w:spacing w:after="0" w:line="240" w:lineRule="auto"/>
        <w:ind w:left="1440" w:hanging="720"/>
        <w:rPr>
          <w:rFonts w:cstheme="minorHAnsi"/>
          <w:b/>
          <w:bCs/>
        </w:rPr>
      </w:pPr>
      <w:r w:rsidRPr="0051156B">
        <w:rPr>
          <w:rFonts w:cstheme="minorHAnsi"/>
          <w:b/>
          <w:bCs/>
        </w:rPr>
        <w:t>a.</w:t>
      </w:r>
      <w:r w:rsidRPr="0051156B">
        <w:rPr>
          <w:rFonts w:cstheme="minorHAnsi"/>
          <w:b/>
          <w:bCs/>
        </w:rPr>
        <w:tab/>
      </w:r>
      <w:r w:rsidR="00566EF8" w:rsidRPr="0051156B">
        <w:rPr>
          <w:rFonts w:cstheme="minorHAnsi"/>
          <w:b/>
          <w:bCs/>
        </w:rPr>
        <w:t xml:space="preserve">Students referred to the need for theory to be part of their degree earlier than the current fourth year course. While there are theoretical elements of other courses, an introductory course at the second-year level that focuses on theory (not criticism) would be beneficial. </w:t>
      </w:r>
    </w:p>
    <w:p w14:paraId="6B536FA6" w14:textId="7AEF2352" w:rsidR="003D08D1" w:rsidRPr="0051156B" w:rsidRDefault="003D08D1" w:rsidP="003D08D1">
      <w:pPr>
        <w:pStyle w:val="ListParagraph"/>
        <w:autoSpaceDE w:val="0"/>
        <w:autoSpaceDN w:val="0"/>
        <w:adjustRightInd w:val="0"/>
        <w:spacing w:after="0" w:line="240" w:lineRule="auto"/>
        <w:rPr>
          <w:rFonts w:cstheme="minorHAnsi"/>
          <w:b/>
          <w:bCs/>
        </w:rPr>
      </w:pPr>
    </w:p>
    <w:p w14:paraId="0B1A79C8" w14:textId="6A81A6CB" w:rsidR="003D08D1" w:rsidRPr="0051156B" w:rsidRDefault="003D08D1" w:rsidP="003D08D1">
      <w:r w:rsidRPr="0051156B">
        <w:rPr>
          <w:rFonts w:cstheme="minorHAnsi"/>
          <w:b/>
          <w:bCs/>
        </w:rPr>
        <w:t>D5.</w:t>
      </w:r>
      <w:r w:rsidRPr="0051156B">
        <w:rPr>
          <w:rFonts w:cstheme="minorHAnsi"/>
          <w:bCs/>
        </w:rPr>
        <w:tab/>
      </w:r>
      <w:r w:rsidRPr="0051156B">
        <w:t xml:space="preserve">The Department currently offers ENGL2626 Critical Approaches as a second year offering; this </w:t>
      </w:r>
      <w:r w:rsidRPr="0051156B">
        <w:tab/>
        <w:t xml:space="preserve">could be revised to “Theoretical and Critical Approaches” or a new course “Theoretical </w:t>
      </w:r>
      <w:r w:rsidRPr="0051156B">
        <w:tab/>
        <w:t>Approaches” at the second year level could be created.</w:t>
      </w:r>
    </w:p>
    <w:p w14:paraId="5E927B02" w14:textId="77777777" w:rsidR="003D08D1" w:rsidRPr="0051156B" w:rsidRDefault="00566EF8" w:rsidP="003D08D1">
      <w:pPr>
        <w:autoSpaceDE w:val="0"/>
        <w:autoSpaceDN w:val="0"/>
        <w:adjustRightInd w:val="0"/>
        <w:rPr>
          <w:rFonts w:cstheme="minorHAnsi"/>
          <w:bCs/>
        </w:rPr>
      </w:pPr>
      <w:r w:rsidRPr="0051156B">
        <w:rPr>
          <w:rFonts w:cstheme="minorHAnsi"/>
          <w:b/>
          <w:bCs/>
        </w:rPr>
        <w:t>D</w:t>
      </w:r>
      <w:r w:rsidR="003D08D1" w:rsidRPr="0051156B">
        <w:rPr>
          <w:rFonts w:cstheme="minorHAnsi"/>
          <w:b/>
          <w:bCs/>
        </w:rPr>
        <w:t>A5</w:t>
      </w:r>
      <w:r w:rsidR="003D08D1" w:rsidRPr="0051156B">
        <w:rPr>
          <w:rFonts w:cstheme="minorHAnsi"/>
          <w:bCs/>
        </w:rPr>
        <w:t>.</w:t>
      </w:r>
      <w:r w:rsidR="003D08D1" w:rsidRPr="0051156B">
        <w:rPr>
          <w:rFonts w:cstheme="minorHAnsi"/>
          <w:bCs/>
        </w:rPr>
        <w:tab/>
      </w:r>
      <w:r w:rsidRPr="0051156B">
        <w:rPr>
          <w:rFonts w:cstheme="minorHAnsi"/>
          <w:bCs/>
        </w:rPr>
        <w:t>I support the Department’s informed opinion on this recommendation.</w:t>
      </w:r>
    </w:p>
    <w:p w14:paraId="2E8CA392" w14:textId="2F5E8D7B" w:rsidR="00566EF8" w:rsidRPr="0051156B" w:rsidRDefault="003D08D1" w:rsidP="003D08D1">
      <w:pPr>
        <w:autoSpaceDE w:val="0"/>
        <w:autoSpaceDN w:val="0"/>
        <w:adjustRightInd w:val="0"/>
        <w:rPr>
          <w:rFonts w:cstheme="minorHAnsi"/>
          <w:bCs/>
        </w:rPr>
      </w:pPr>
      <w:r w:rsidRPr="0051156B">
        <w:rPr>
          <w:rFonts w:cstheme="minorHAnsi"/>
          <w:b/>
          <w:bCs/>
        </w:rPr>
        <w:t>R6:</w:t>
      </w:r>
      <w:r w:rsidRPr="0051156B">
        <w:rPr>
          <w:rFonts w:cstheme="minorHAnsi"/>
          <w:bCs/>
        </w:rPr>
        <w:tab/>
      </w:r>
      <w:r w:rsidR="00566EF8" w:rsidRPr="0051156B">
        <w:rPr>
          <w:rFonts w:cstheme="minorHAnsi"/>
          <w:b/>
          <w:bCs/>
        </w:rPr>
        <w:t>Re-examine first-year offerings.</w:t>
      </w:r>
    </w:p>
    <w:p w14:paraId="646BEDFB" w14:textId="1D33796E" w:rsidR="00566EF8" w:rsidRPr="0051156B" w:rsidRDefault="003D08D1" w:rsidP="003D08D1">
      <w:pPr>
        <w:pStyle w:val="ListParagraph"/>
        <w:autoSpaceDE w:val="0"/>
        <w:autoSpaceDN w:val="0"/>
        <w:adjustRightInd w:val="0"/>
        <w:spacing w:after="0" w:line="240" w:lineRule="auto"/>
        <w:rPr>
          <w:rFonts w:cstheme="minorHAnsi"/>
          <w:bCs/>
        </w:rPr>
      </w:pPr>
      <w:r w:rsidRPr="0051156B">
        <w:rPr>
          <w:rFonts w:cstheme="minorHAnsi"/>
          <w:b/>
          <w:bCs/>
        </w:rPr>
        <w:t>a.</w:t>
      </w:r>
      <w:r w:rsidRPr="0051156B">
        <w:rPr>
          <w:rFonts w:cstheme="minorHAnsi"/>
          <w:b/>
          <w:bCs/>
        </w:rPr>
        <w:tab/>
      </w:r>
      <w:r w:rsidR="00566EF8" w:rsidRPr="0051156B">
        <w:rPr>
          <w:rFonts w:cstheme="minorHAnsi"/>
          <w:b/>
          <w:bCs/>
        </w:rPr>
        <w:t xml:space="preserve">There is a trade-off between the flexibility gained through recent changes and </w:t>
      </w:r>
      <w:r w:rsidRPr="0051156B">
        <w:rPr>
          <w:rFonts w:cstheme="minorHAnsi"/>
          <w:b/>
          <w:bCs/>
        </w:rPr>
        <w:tab/>
      </w:r>
      <w:r w:rsidR="00566EF8" w:rsidRPr="0051156B">
        <w:rPr>
          <w:rFonts w:cstheme="minorHAnsi"/>
          <w:b/>
          <w:bCs/>
        </w:rPr>
        <w:t xml:space="preserve">potentially inconsistent pathways through the program. Some students appreciate </w:t>
      </w:r>
      <w:r w:rsidRPr="0051156B">
        <w:rPr>
          <w:rFonts w:cstheme="minorHAnsi"/>
          <w:b/>
          <w:bCs/>
        </w:rPr>
        <w:tab/>
      </w:r>
      <w:r w:rsidR="00566EF8" w:rsidRPr="0051156B">
        <w:rPr>
          <w:rFonts w:cstheme="minorHAnsi"/>
          <w:b/>
          <w:bCs/>
        </w:rPr>
        <w:t xml:space="preserve">being able to take 2005 in their first year but others found that to be difficult and </w:t>
      </w:r>
      <w:r w:rsidRPr="0051156B">
        <w:rPr>
          <w:rFonts w:cstheme="minorHAnsi"/>
          <w:b/>
          <w:bCs/>
        </w:rPr>
        <w:tab/>
      </w:r>
      <w:r w:rsidR="00566EF8" w:rsidRPr="0051156B">
        <w:rPr>
          <w:rFonts w:cstheme="minorHAnsi"/>
          <w:b/>
          <w:bCs/>
        </w:rPr>
        <w:t>wished they had not been permitted to do so</w:t>
      </w:r>
      <w:r w:rsidR="00566EF8" w:rsidRPr="0051156B">
        <w:rPr>
          <w:rFonts w:cstheme="minorHAnsi"/>
          <w:bCs/>
        </w:rPr>
        <w:t xml:space="preserve">. </w:t>
      </w:r>
    </w:p>
    <w:p w14:paraId="5AC63E83" w14:textId="77777777" w:rsidR="003D08D1" w:rsidRPr="0051156B" w:rsidRDefault="003D08D1" w:rsidP="003D08D1">
      <w:pPr>
        <w:pStyle w:val="ListParagraph"/>
        <w:autoSpaceDE w:val="0"/>
        <w:autoSpaceDN w:val="0"/>
        <w:adjustRightInd w:val="0"/>
        <w:spacing w:after="0" w:line="240" w:lineRule="auto"/>
        <w:rPr>
          <w:rFonts w:cstheme="minorHAnsi"/>
          <w:bCs/>
        </w:rPr>
      </w:pPr>
    </w:p>
    <w:p w14:paraId="6DFD1764" w14:textId="3D1DC967" w:rsidR="003D08D1" w:rsidRPr="0051156B" w:rsidRDefault="003D08D1" w:rsidP="00521DEA">
      <w:pPr>
        <w:autoSpaceDE w:val="0"/>
        <w:autoSpaceDN w:val="0"/>
        <w:adjustRightInd w:val="0"/>
        <w:ind w:left="720" w:hanging="720"/>
        <w:rPr>
          <w:rFonts w:cstheme="minorHAnsi"/>
          <w:bCs/>
        </w:rPr>
      </w:pPr>
      <w:r w:rsidRPr="0051156B">
        <w:rPr>
          <w:rFonts w:cstheme="minorHAnsi"/>
          <w:b/>
          <w:bCs/>
        </w:rPr>
        <w:t>D6.</w:t>
      </w:r>
      <w:r w:rsidR="00521DEA" w:rsidRPr="0051156B">
        <w:rPr>
          <w:rFonts w:cstheme="minorHAnsi"/>
          <w:bCs/>
        </w:rPr>
        <w:tab/>
        <w:t xml:space="preserve">This recommendation is based on a misunderstanding of our programs. </w:t>
      </w:r>
      <w:r w:rsidR="00102058" w:rsidRPr="0051156B">
        <w:rPr>
          <w:rFonts w:cstheme="minorHAnsi"/>
          <w:bCs/>
        </w:rPr>
        <w:t>Students</w:t>
      </w:r>
      <w:r w:rsidR="00521DEA" w:rsidRPr="0051156B">
        <w:rPr>
          <w:rFonts w:cstheme="minorHAnsi"/>
          <w:bCs/>
        </w:rPr>
        <w:t xml:space="preserve"> do not take ENGL2005 in their first year: it is a </w:t>
      </w:r>
      <w:r w:rsidR="009F0A11" w:rsidRPr="0051156B">
        <w:rPr>
          <w:rFonts w:cstheme="minorHAnsi"/>
          <w:bCs/>
        </w:rPr>
        <w:t>second-year</w:t>
      </w:r>
      <w:r w:rsidR="00521DEA" w:rsidRPr="0051156B">
        <w:rPr>
          <w:rFonts w:cstheme="minorHAnsi"/>
          <w:bCs/>
        </w:rPr>
        <w:t xml:space="preserve"> course.</w:t>
      </w:r>
    </w:p>
    <w:p w14:paraId="1239FDBF" w14:textId="5E7770C0" w:rsidR="00566EF8" w:rsidRPr="0051156B" w:rsidRDefault="00566EF8" w:rsidP="00521DEA">
      <w:pPr>
        <w:autoSpaceDE w:val="0"/>
        <w:autoSpaceDN w:val="0"/>
        <w:adjustRightInd w:val="0"/>
        <w:ind w:left="360" w:hanging="360"/>
        <w:rPr>
          <w:rFonts w:cstheme="minorHAnsi"/>
          <w:bCs/>
        </w:rPr>
      </w:pPr>
      <w:r w:rsidRPr="0051156B">
        <w:rPr>
          <w:rFonts w:cstheme="minorHAnsi"/>
          <w:b/>
          <w:bCs/>
        </w:rPr>
        <w:t>D</w:t>
      </w:r>
      <w:r w:rsidR="00521DEA" w:rsidRPr="0051156B">
        <w:rPr>
          <w:rFonts w:cstheme="minorHAnsi"/>
          <w:b/>
          <w:bCs/>
        </w:rPr>
        <w:t>A6.</w:t>
      </w:r>
      <w:r w:rsidR="00521DEA" w:rsidRPr="0051156B">
        <w:rPr>
          <w:rFonts w:cstheme="minorHAnsi"/>
          <w:bCs/>
        </w:rPr>
        <w:tab/>
      </w:r>
      <w:r w:rsidRPr="0051156B">
        <w:rPr>
          <w:rFonts w:cstheme="minorHAnsi"/>
          <w:bCs/>
        </w:rPr>
        <w:t xml:space="preserve"> N/A</w:t>
      </w:r>
    </w:p>
    <w:p w14:paraId="55C8448E" w14:textId="62DBB7A8" w:rsidR="00566EF8" w:rsidRPr="0051156B" w:rsidRDefault="00521DEA" w:rsidP="00645098">
      <w:pPr>
        <w:pStyle w:val="NoSpacing"/>
        <w:rPr>
          <w:b/>
        </w:rPr>
      </w:pPr>
      <w:r w:rsidRPr="0051156B">
        <w:rPr>
          <w:b/>
        </w:rPr>
        <w:t>R7.</w:t>
      </w:r>
      <w:r w:rsidRPr="0051156B">
        <w:rPr>
          <w:b/>
        </w:rPr>
        <w:tab/>
      </w:r>
      <w:bookmarkStart w:id="1" w:name="_Hlk4665542"/>
      <w:r w:rsidR="00566EF8" w:rsidRPr="0051156B">
        <w:rPr>
          <w:b/>
        </w:rPr>
        <w:t xml:space="preserve">Initiate a first year Creative Writing course when resources are available to support that new </w:t>
      </w:r>
      <w:r w:rsidRPr="0051156B">
        <w:rPr>
          <w:b/>
        </w:rPr>
        <w:tab/>
      </w:r>
      <w:r w:rsidR="00566EF8" w:rsidRPr="0051156B">
        <w:rPr>
          <w:b/>
        </w:rPr>
        <w:t xml:space="preserve">offering. </w:t>
      </w:r>
      <w:bookmarkEnd w:id="1"/>
    </w:p>
    <w:p w14:paraId="6E41CB26" w14:textId="77777777" w:rsidR="00645098" w:rsidRPr="0051156B" w:rsidRDefault="00645098" w:rsidP="00645098">
      <w:pPr>
        <w:pStyle w:val="NoSpacing"/>
      </w:pPr>
    </w:p>
    <w:p w14:paraId="53C6144C" w14:textId="410107D3" w:rsidR="00521DEA" w:rsidRPr="0051156B" w:rsidRDefault="00521DEA" w:rsidP="00645098">
      <w:pPr>
        <w:pStyle w:val="NoSpacing"/>
        <w:ind w:left="720" w:hanging="720"/>
      </w:pPr>
      <w:r w:rsidRPr="0051156B">
        <w:rPr>
          <w:b/>
        </w:rPr>
        <w:t>D7.</w:t>
      </w:r>
      <w:r w:rsidRPr="0051156B">
        <w:tab/>
        <w:t>The Department supports this recommendation. It has developed a new course, ENGL17XX Introduction to Creative Writing, which has been approved by the Faculty of Arts Council Feb 2019, will proceed to CELP for approval.</w:t>
      </w:r>
    </w:p>
    <w:p w14:paraId="16170CB8" w14:textId="77777777" w:rsidR="00645098" w:rsidRPr="0051156B" w:rsidRDefault="00645098" w:rsidP="00645098">
      <w:pPr>
        <w:pStyle w:val="NoSpacing"/>
        <w:rPr>
          <w:rFonts w:cstheme="minorHAnsi"/>
          <w:bCs/>
        </w:rPr>
      </w:pPr>
    </w:p>
    <w:p w14:paraId="2A1711C2" w14:textId="5F95EFA2" w:rsidR="00C421FF" w:rsidRPr="0051156B" w:rsidRDefault="00566EF8" w:rsidP="00C421FF">
      <w:pPr>
        <w:autoSpaceDE w:val="0"/>
        <w:autoSpaceDN w:val="0"/>
        <w:adjustRightInd w:val="0"/>
        <w:rPr>
          <w:rFonts w:cstheme="minorHAnsi"/>
          <w:bCs/>
        </w:rPr>
      </w:pPr>
      <w:r w:rsidRPr="0051156B">
        <w:rPr>
          <w:rFonts w:cstheme="minorHAnsi"/>
          <w:b/>
          <w:bCs/>
        </w:rPr>
        <w:t>D</w:t>
      </w:r>
      <w:r w:rsidR="00521DEA" w:rsidRPr="0051156B">
        <w:rPr>
          <w:rFonts w:cstheme="minorHAnsi"/>
          <w:b/>
          <w:bCs/>
        </w:rPr>
        <w:t>A7</w:t>
      </w:r>
      <w:r w:rsidR="00521DEA" w:rsidRPr="0051156B">
        <w:rPr>
          <w:rFonts w:cstheme="minorHAnsi"/>
          <w:bCs/>
        </w:rPr>
        <w:t>.</w:t>
      </w:r>
      <w:r w:rsidR="00521DEA" w:rsidRPr="0051156B">
        <w:rPr>
          <w:rFonts w:cstheme="minorHAnsi"/>
          <w:bCs/>
        </w:rPr>
        <w:tab/>
      </w:r>
      <w:r w:rsidRPr="0051156B">
        <w:rPr>
          <w:rFonts w:cstheme="minorHAnsi"/>
          <w:bCs/>
        </w:rPr>
        <w:t xml:space="preserve"> N/A</w:t>
      </w:r>
      <w:r w:rsidR="00C421FF" w:rsidRPr="0051156B">
        <w:rPr>
          <w:rFonts w:cstheme="minorHAnsi"/>
          <w:bCs/>
        </w:rPr>
        <w:t>.</w:t>
      </w:r>
    </w:p>
    <w:p w14:paraId="5F103537" w14:textId="107DDDA7" w:rsidR="00566EF8" w:rsidRPr="0051156B" w:rsidRDefault="00C421FF" w:rsidP="00C421FF">
      <w:pPr>
        <w:autoSpaceDE w:val="0"/>
        <w:autoSpaceDN w:val="0"/>
        <w:adjustRightInd w:val="0"/>
        <w:rPr>
          <w:rFonts w:cstheme="minorHAnsi"/>
          <w:bCs/>
        </w:rPr>
      </w:pPr>
      <w:r w:rsidRPr="0051156B">
        <w:rPr>
          <w:rFonts w:cstheme="minorHAnsi"/>
          <w:b/>
          <w:bCs/>
        </w:rPr>
        <w:t>R8.</w:t>
      </w:r>
      <w:r w:rsidRPr="0051156B">
        <w:rPr>
          <w:rFonts w:cstheme="minorHAnsi"/>
          <w:b/>
          <w:bCs/>
        </w:rPr>
        <w:tab/>
      </w:r>
      <w:r w:rsidR="00566EF8" w:rsidRPr="0051156B">
        <w:rPr>
          <w:rFonts w:cstheme="minorHAnsi"/>
          <w:b/>
          <w:bCs/>
        </w:rPr>
        <w:t xml:space="preserve">Consider what non-ENGL courses could be added as credits toward an English degree in order </w:t>
      </w:r>
      <w:r w:rsidRPr="0051156B">
        <w:rPr>
          <w:rFonts w:cstheme="minorHAnsi"/>
          <w:b/>
          <w:bCs/>
        </w:rPr>
        <w:tab/>
      </w:r>
      <w:r w:rsidR="00566EF8" w:rsidRPr="0051156B">
        <w:rPr>
          <w:rFonts w:cstheme="minorHAnsi"/>
          <w:b/>
          <w:bCs/>
        </w:rPr>
        <w:t xml:space="preserve">to open up curricular opportunities, relieve some burden on current course offerings, and </w:t>
      </w:r>
      <w:r w:rsidRPr="0051156B">
        <w:rPr>
          <w:rFonts w:cstheme="minorHAnsi"/>
          <w:b/>
          <w:bCs/>
        </w:rPr>
        <w:tab/>
      </w:r>
      <w:r w:rsidR="00566EF8" w:rsidRPr="0051156B">
        <w:rPr>
          <w:rFonts w:cstheme="minorHAnsi"/>
          <w:b/>
          <w:bCs/>
        </w:rPr>
        <w:t xml:space="preserve">create opportunities to continue developing in new areas. </w:t>
      </w:r>
    </w:p>
    <w:p w14:paraId="0BD67047" w14:textId="72A7AAB1" w:rsidR="00566EF8" w:rsidRPr="0051156B" w:rsidRDefault="00C421FF" w:rsidP="00566EF8">
      <w:pPr>
        <w:autoSpaceDE w:val="0"/>
        <w:autoSpaceDN w:val="0"/>
        <w:adjustRightInd w:val="0"/>
        <w:rPr>
          <w:rFonts w:cstheme="minorHAnsi"/>
          <w:bCs/>
        </w:rPr>
      </w:pPr>
      <w:r w:rsidRPr="0051156B">
        <w:rPr>
          <w:rFonts w:cstheme="minorHAnsi"/>
          <w:b/>
          <w:bCs/>
        </w:rPr>
        <w:t>D8</w:t>
      </w:r>
      <w:r w:rsidRPr="0051156B">
        <w:rPr>
          <w:rFonts w:cstheme="minorHAnsi"/>
          <w:bCs/>
        </w:rPr>
        <w:t>.</w:t>
      </w:r>
      <w:r w:rsidRPr="0051156B">
        <w:rPr>
          <w:rFonts w:cstheme="minorHAnsi"/>
          <w:bCs/>
        </w:rPr>
        <w:tab/>
        <w:t xml:space="preserve">The Department supports this recommendation. It has identified 28 courses offered by 10 </w:t>
      </w:r>
      <w:r w:rsidRPr="0051156B">
        <w:rPr>
          <w:rFonts w:cstheme="minorHAnsi"/>
          <w:bCs/>
        </w:rPr>
        <w:tab/>
        <w:t xml:space="preserve">programs in the Faculty of Arts (ANCS, ANTR, COST, ENVI, INDG, ITAL, PHIL, RLST, SOCI, THEA) </w:t>
      </w:r>
      <w:r w:rsidRPr="0051156B">
        <w:rPr>
          <w:rFonts w:cstheme="minorHAnsi"/>
          <w:bCs/>
        </w:rPr>
        <w:lastRenderedPageBreak/>
        <w:tab/>
        <w:t xml:space="preserve">and is in the process of adding these to the list of our elective courses offered by other </w:t>
      </w:r>
      <w:r w:rsidRPr="0051156B">
        <w:rPr>
          <w:rFonts w:cstheme="minorHAnsi"/>
          <w:bCs/>
        </w:rPr>
        <w:tab/>
        <w:t>programs.</w:t>
      </w:r>
    </w:p>
    <w:p w14:paraId="3DFF0A68" w14:textId="77777777" w:rsidR="00C421FF" w:rsidRPr="0051156B" w:rsidRDefault="00566EF8" w:rsidP="00C421FF">
      <w:pPr>
        <w:autoSpaceDE w:val="0"/>
        <w:autoSpaceDN w:val="0"/>
        <w:adjustRightInd w:val="0"/>
        <w:rPr>
          <w:rFonts w:cstheme="minorHAnsi"/>
          <w:bCs/>
        </w:rPr>
      </w:pPr>
      <w:r w:rsidRPr="0051156B">
        <w:rPr>
          <w:rFonts w:cstheme="minorHAnsi"/>
          <w:b/>
          <w:bCs/>
        </w:rPr>
        <w:t>D</w:t>
      </w:r>
      <w:r w:rsidR="00C421FF" w:rsidRPr="0051156B">
        <w:rPr>
          <w:rFonts w:cstheme="minorHAnsi"/>
          <w:b/>
          <w:bCs/>
        </w:rPr>
        <w:t>A8.</w:t>
      </w:r>
      <w:r w:rsidR="00C421FF" w:rsidRPr="0051156B">
        <w:rPr>
          <w:rFonts w:cstheme="minorHAnsi"/>
          <w:bCs/>
        </w:rPr>
        <w:tab/>
      </w:r>
      <w:r w:rsidRPr="0051156B">
        <w:rPr>
          <w:rFonts w:cstheme="minorHAnsi"/>
          <w:bCs/>
        </w:rPr>
        <w:t xml:space="preserve"> N/A</w:t>
      </w:r>
    </w:p>
    <w:p w14:paraId="4C66276B" w14:textId="505D1D97" w:rsidR="00C421FF" w:rsidRPr="0051156B" w:rsidRDefault="00C421FF" w:rsidP="00C421FF">
      <w:pPr>
        <w:pStyle w:val="NoSpacing"/>
        <w:rPr>
          <w:b/>
        </w:rPr>
      </w:pPr>
      <w:r w:rsidRPr="0051156B">
        <w:rPr>
          <w:b/>
        </w:rPr>
        <w:t>R9.</w:t>
      </w:r>
      <w:r w:rsidRPr="0051156B">
        <w:rPr>
          <w:b/>
        </w:rPr>
        <w:tab/>
      </w:r>
      <w:r w:rsidR="00566EF8" w:rsidRPr="0051156B">
        <w:rPr>
          <w:b/>
        </w:rPr>
        <w:t xml:space="preserve">Ensure scheduling conflicts are eliminated and support integration with other </w:t>
      </w:r>
      <w:r w:rsidR="00BD43BD" w:rsidRPr="0051156B">
        <w:rPr>
          <w:b/>
        </w:rPr>
        <w:t>Department</w:t>
      </w:r>
      <w:r w:rsidR="00566EF8" w:rsidRPr="0051156B">
        <w:rPr>
          <w:b/>
        </w:rPr>
        <w:t xml:space="preserve">s </w:t>
      </w:r>
      <w:r w:rsidRPr="0051156B">
        <w:rPr>
          <w:b/>
        </w:rPr>
        <w:tab/>
      </w:r>
      <w:r w:rsidR="00566EF8" w:rsidRPr="0051156B">
        <w:rPr>
          <w:b/>
        </w:rPr>
        <w:t xml:space="preserve">who rely so heavily on the work of this </w:t>
      </w:r>
      <w:r w:rsidR="00BD43BD" w:rsidRPr="0051156B">
        <w:rPr>
          <w:b/>
        </w:rPr>
        <w:t>Department</w:t>
      </w:r>
      <w:r w:rsidR="00566EF8" w:rsidRPr="0051156B">
        <w:rPr>
          <w:b/>
        </w:rPr>
        <w:t>.</w:t>
      </w:r>
    </w:p>
    <w:p w14:paraId="41F8CAF3" w14:textId="37915F7B" w:rsidR="00566EF8" w:rsidRPr="0051156B" w:rsidRDefault="00C421FF" w:rsidP="00102058">
      <w:pPr>
        <w:pStyle w:val="NoSpacing"/>
        <w:rPr>
          <w:b/>
        </w:rPr>
      </w:pPr>
      <w:r w:rsidRPr="0051156B">
        <w:rPr>
          <w:b/>
        </w:rPr>
        <w:tab/>
        <w:t>a.</w:t>
      </w:r>
      <w:r w:rsidRPr="0051156B">
        <w:rPr>
          <w:b/>
        </w:rPr>
        <w:tab/>
      </w:r>
      <w:r w:rsidR="00566EF8" w:rsidRPr="0051156B">
        <w:rPr>
          <w:b/>
        </w:rPr>
        <w:t xml:space="preserve">Students referenced avoidable scheduling conflicts that prevented them from taking </w:t>
      </w:r>
      <w:r w:rsidRPr="0051156B">
        <w:rPr>
          <w:b/>
        </w:rPr>
        <w:tab/>
      </w:r>
      <w:r w:rsidRPr="0051156B">
        <w:rPr>
          <w:b/>
        </w:rPr>
        <w:tab/>
      </w:r>
      <w:r w:rsidRPr="0051156B">
        <w:rPr>
          <w:b/>
        </w:rPr>
        <w:tab/>
      </w:r>
      <w:r w:rsidR="00566EF8" w:rsidRPr="0051156B">
        <w:rPr>
          <w:b/>
        </w:rPr>
        <w:t xml:space="preserve">desired and necessary courses. These need to be eliminated without requiring extra </w:t>
      </w:r>
      <w:r w:rsidRPr="0051156B">
        <w:rPr>
          <w:b/>
        </w:rPr>
        <w:tab/>
      </w:r>
      <w:r w:rsidRPr="0051156B">
        <w:rPr>
          <w:b/>
        </w:rPr>
        <w:tab/>
      </w:r>
      <w:r w:rsidRPr="0051156B">
        <w:rPr>
          <w:b/>
        </w:rPr>
        <w:tab/>
      </w:r>
      <w:r w:rsidR="00566EF8" w:rsidRPr="0051156B">
        <w:rPr>
          <w:b/>
        </w:rPr>
        <w:t xml:space="preserve">work from the English </w:t>
      </w:r>
      <w:r w:rsidR="00BD43BD" w:rsidRPr="0051156B">
        <w:rPr>
          <w:b/>
        </w:rPr>
        <w:t>Department</w:t>
      </w:r>
      <w:r w:rsidR="00566EF8" w:rsidRPr="0051156B">
        <w:rPr>
          <w:b/>
        </w:rPr>
        <w:t xml:space="preserve"> to make that possible.</w:t>
      </w:r>
    </w:p>
    <w:p w14:paraId="008E9A22" w14:textId="029B6277" w:rsidR="00566EF8" w:rsidRPr="0051156B" w:rsidRDefault="00566EF8" w:rsidP="00102058">
      <w:pPr>
        <w:pStyle w:val="NoSpacing"/>
        <w:rPr>
          <w:rFonts w:cstheme="minorHAnsi"/>
          <w:bCs/>
        </w:rPr>
      </w:pPr>
    </w:p>
    <w:p w14:paraId="1E1D112D" w14:textId="34436130" w:rsidR="00C421FF" w:rsidRPr="0051156B" w:rsidRDefault="00C421FF" w:rsidP="00102058">
      <w:pPr>
        <w:pStyle w:val="NoSpacing"/>
        <w:ind w:left="720" w:hanging="720"/>
        <w:rPr>
          <w:rFonts w:cstheme="minorHAnsi"/>
          <w:bCs/>
        </w:rPr>
      </w:pPr>
      <w:r w:rsidRPr="0051156B">
        <w:rPr>
          <w:rFonts w:cstheme="minorHAnsi"/>
          <w:bCs/>
        </w:rPr>
        <w:t>D9.</w:t>
      </w:r>
      <w:r w:rsidRPr="0051156B">
        <w:rPr>
          <w:rFonts w:cstheme="minorHAnsi"/>
          <w:bCs/>
        </w:rPr>
        <w:tab/>
        <w:t xml:space="preserve">The Department supports this recommendation. It requires Senior Administration / Other Departments and Programs to </w:t>
      </w:r>
      <w:r w:rsidR="00470678" w:rsidRPr="0051156B">
        <w:rPr>
          <w:rFonts w:cstheme="minorHAnsi"/>
          <w:bCs/>
        </w:rPr>
        <w:t>implement</w:t>
      </w:r>
      <w:r w:rsidRPr="0051156B">
        <w:rPr>
          <w:rFonts w:cstheme="minorHAnsi"/>
          <w:bCs/>
        </w:rPr>
        <w:t xml:space="preserve"> changes; the Department has been working with at least one other program to resolve this.</w:t>
      </w:r>
    </w:p>
    <w:p w14:paraId="58BFB86A" w14:textId="77777777" w:rsidR="00102058" w:rsidRPr="0051156B" w:rsidRDefault="00102058" w:rsidP="00102058">
      <w:pPr>
        <w:pStyle w:val="NoSpacing"/>
        <w:ind w:left="720" w:hanging="720"/>
        <w:rPr>
          <w:rFonts w:cstheme="minorHAnsi"/>
          <w:bCs/>
        </w:rPr>
      </w:pPr>
    </w:p>
    <w:p w14:paraId="2DAE1D67" w14:textId="544AFB19" w:rsidR="00566EF8" w:rsidRPr="0051156B" w:rsidRDefault="00C421FF" w:rsidP="00566EF8">
      <w:pPr>
        <w:autoSpaceDE w:val="0"/>
        <w:autoSpaceDN w:val="0"/>
        <w:adjustRightInd w:val="0"/>
        <w:rPr>
          <w:rFonts w:cstheme="minorHAnsi"/>
          <w:bCs/>
          <w:color w:val="000000" w:themeColor="text1"/>
        </w:rPr>
      </w:pPr>
      <w:r w:rsidRPr="0051156B">
        <w:rPr>
          <w:rFonts w:cstheme="minorHAnsi"/>
          <w:b/>
          <w:bCs/>
          <w:color w:val="000000" w:themeColor="text1"/>
        </w:rPr>
        <w:t>DA9.</w:t>
      </w:r>
      <w:r w:rsidRPr="0051156B">
        <w:rPr>
          <w:rFonts w:cstheme="minorHAnsi"/>
          <w:b/>
          <w:bCs/>
          <w:color w:val="000000" w:themeColor="text1"/>
        </w:rPr>
        <w:tab/>
      </w:r>
      <w:r w:rsidR="00566EF8" w:rsidRPr="0051156B">
        <w:rPr>
          <w:rFonts w:cstheme="minorHAnsi"/>
          <w:bCs/>
          <w:color w:val="000000" w:themeColor="text1"/>
        </w:rPr>
        <w:t xml:space="preserve"> Extra efforts were taken this year during the timetabling procedures in order to avoid conflicts </w:t>
      </w:r>
      <w:r w:rsidRPr="0051156B">
        <w:rPr>
          <w:rFonts w:cstheme="minorHAnsi"/>
          <w:bCs/>
          <w:color w:val="000000" w:themeColor="text1"/>
        </w:rPr>
        <w:tab/>
      </w:r>
      <w:r w:rsidR="00566EF8" w:rsidRPr="0051156B">
        <w:rPr>
          <w:rFonts w:cstheme="minorHAnsi"/>
          <w:bCs/>
          <w:color w:val="000000" w:themeColor="text1"/>
        </w:rPr>
        <w:t>across programs which are often paired.</w:t>
      </w:r>
    </w:p>
    <w:p w14:paraId="3311C27F" w14:textId="359AD58F" w:rsidR="00566EF8" w:rsidRPr="0051156B" w:rsidRDefault="003625BA" w:rsidP="003625BA">
      <w:pPr>
        <w:pStyle w:val="ListParagraph"/>
        <w:autoSpaceDE w:val="0"/>
        <w:autoSpaceDN w:val="0"/>
        <w:adjustRightInd w:val="0"/>
        <w:spacing w:after="0" w:line="240" w:lineRule="auto"/>
        <w:ind w:left="360" w:hanging="360"/>
        <w:rPr>
          <w:rFonts w:cstheme="minorHAnsi"/>
          <w:b/>
          <w:bCs/>
        </w:rPr>
      </w:pPr>
      <w:r w:rsidRPr="0051156B">
        <w:rPr>
          <w:rFonts w:cstheme="minorHAnsi"/>
          <w:b/>
          <w:bCs/>
        </w:rPr>
        <w:t>R10.</w:t>
      </w:r>
      <w:r w:rsidRPr="0051156B">
        <w:rPr>
          <w:rFonts w:cstheme="minorHAnsi"/>
          <w:b/>
          <w:bCs/>
        </w:rPr>
        <w:tab/>
      </w:r>
      <w:r w:rsidR="00566EF8" w:rsidRPr="0051156B">
        <w:rPr>
          <w:rFonts w:cstheme="minorHAnsi"/>
          <w:b/>
          <w:bCs/>
        </w:rPr>
        <w:t xml:space="preserve">Allow sessional faculty to teach first year when and where appropriate. </w:t>
      </w:r>
    </w:p>
    <w:p w14:paraId="4B5F4319" w14:textId="709A1173" w:rsidR="00566EF8" w:rsidRPr="0051156B" w:rsidRDefault="003625BA" w:rsidP="00102058">
      <w:pPr>
        <w:pStyle w:val="NoSpacing"/>
        <w:ind w:firstLine="720"/>
      </w:pPr>
      <w:r w:rsidRPr="0051156B">
        <w:rPr>
          <w:b/>
        </w:rPr>
        <w:t>a.</w:t>
      </w:r>
      <w:r w:rsidRPr="0051156B">
        <w:rPr>
          <w:b/>
        </w:rPr>
        <w:tab/>
      </w:r>
      <w:r w:rsidR="00566EF8" w:rsidRPr="0051156B">
        <w:rPr>
          <w:b/>
        </w:rPr>
        <w:t>This would allow tenured faculty to offer upper year courses in their area of expertise</w:t>
      </w:r>
      <w:r w:rsidR="00566EF8" w:rsidRPr="0051156B">
        <w:t>.</w:t>
      </w:r>
    </w:p>
    <w:p w14:paraId="3CA64B6A" w14:textId="77777777" w:rsidR="00102058" w:rsidRPr="0051156B" w:rsidRDefault="00102058" w:rsidP="00102058">
      <w:pPr>
        <w:pStyle w:val="NoSpacing"/>
        <w:rPr>
          <w:b/>
        </w:rPr>
      </w:pPr>
    </w:p>
    <w:p w14:paraId="1C8C4F25" w14:textId="10E99C70" w:rsidR="00E12258" w:rsidRPr="0051156B" w:rsidRDefault="00E12258" w:rsidP="00102058">
      <w:pPr>
        <w:pStyle w:val="NoSpacing"/>
      </w:pPr>
      <w:r w:rsidRPr="0051156B">
        <w:rPr>
          <w:b/>
        </w:rPr>
        <w:t>D10</w:t>
      </w:r>
      <w:r w:rsidRPr="0051156B">
        <w:t>.</w:t>
      </w:r>
      <w:r w:rsidRPr="0051156B">
        <w:tab/>
        <w:t xml:space="preserve">The Department supports this recommendation. The Department has been doing this for some </w:t>
      </w:r>
      <w:r w:rsidRPr="0051156B">
        <w:tab/>
        <w:t>time; recent cuts to sessional budgets necessitated tenured faculty teaching first-year courses</w:t>
      </w:r>
      <w:r w:rsidR="00102058" w:rsidRPr="0051156B">
        <w:t>.</w:t>
      </w:r>
    </w:p>
    <w:p w14:paraId="6D233B58" w14:textId="77777777" w:rsidR="00102058" w:rsidRPr="0051156B" w:rsidRDefault="00102058" w:rsidP="00102058">
      <w:pPr>
        <w:pStyle w:val="NoSpacing"/>
      </w:pPr>
    </w:p>
    <w:p w14:paraId="608A4D9B" w14:textId="514DA45E" w:rsidR="00566EF8" w:rsidRPr="0051156B" w:rsidRDefault="00566EF8" w:rsidP="00566EF8">
      <w:pPr>
        <w:autoSpaceDE w:val="0"/>
        <w:autoSpaceDN w:val="0"/>
        <w:adjustRightInd w:val="0"/>
        <w:spacing w:after="0" w:line="240" w:lineRule="auto"/>
        <w:rPr>
          <w:rFonts w:cstheme="minorHAnsi"/>
          <w:bCs/>
        </w:rPr>
      </w:pPr>
      <w:r w:rsidRPr="0051156B">
        <w:rPr>
          <w:rFonts w:cstheme="minorHAnsi"/>
          <w:b/>
          <w:bCs/>
        </w:rPr>
        <w:t>D</w:t>
      </w:r>
      <w:r w:rsidR="00E12258" w:rsidRPr="0051156B">
        <w:rPr>
          <w:rFonts w:cstheme="minorHAnsi"/>
          <w:b/>
          <w:bCs/>
        </w:rPr>
        <w:t>A10</w:t>
      </w:r>
      <w:r w:rsidRPr="0051156B">
        <w:rPr>
          <w:rFonts w:cstheme="minorHAnsi"/>
          <w:b/>
          <w:bCs/>
        </w:rPr>
        <w:t>:</w:t>
      </w:r>
      <w:r w:rsidRPr="0051156B">
        <w:rPr>
          <w:rFonts w:cstheme="minorHAnsi"/>
          <w:bCs/>
        </w:rPr>
        <w:t xml:space="preserve"> </w:t>
      </w:r>
      <w:r w:rsidR="00E12258" w:rsidRPr="0051156B">
        <w:rPr>
          <w:rFonts w:cstheme="minorHAnsi"/>
          <w:bCs/>
        </w:rPr>
        <w:tab/>
      </w:r>
      <w:r w:rsidRPr="0051156B">
        <w:rPr>
          <w:rFonts w:cstheme="minorHAnsi"/>
          <w:bCs/>
        </w:rPr>
        <w:t xml:space="preserve">While it is good to have faculty teach in their specific areas of expertise, we could also consider </w:t>
      </w:r>
      <w:r w:rsidR="00E12258" w:rsidRPr="0051156B">
        <w:rPr>
          <w:rFonts w:cstheme="minorHAnsi"/>
          <w:bCs/>
        </w:rPr>
        <w:tab/>
      </w:r>
      <w:r w:rsidRPr="0051156B">
        <w:rPr>
          <w:rFonts w:cstheme="minorHAnsi"/>
          <w:bCs/>
        </w:rPr>
        <w:t xml:space="preserve">the importance of having dynamic and experienced instructors in first year in order to attract </w:t>
      </w:r>
      <w:r w:rsidR="00E12258" w:rsidRPr="0051156B">
        <w:rPr>
          <w:rFonts w:cstheme="minorHAnsi"/>
          <w:bCs/>
        </w:rPr>
        <w:tab/>
      </w:r>
      <w:r w:rsidRPr="0051156B">
        <w:rPr>
          <w:rFonts w:cstheme="minorHAnsi"/>
          <w:bCs/>
        </w:rPr>
        <w:t>students to this field of study.</w:t>
      </w:r>
    </w:p>
    <w:p w14:paraId="34D018EA" w14:textId="77777777" w:rsidR="00566EF8" w:rsidRPr="0051156B" w:rsidRDefault="00566EF8" w:rsidP="00566EF8">
      <w:pPr>
        <w:autoSpaceDE w:val="0"/>
        <w:autoSpaceDN w:val="0"/>
        <w:adjustRightInd w:val="0"/>
        <w:spacing w:after="0" w:line="240" w:lineRule="auto"/>
        <w:rPr>
          <w:rFonts w:cstheme="minorHAnsi"/>
          <w:bCs/>
        </w:rPr>
      </w:pPr>
    </w:p>
    <w:p w14:paraId="7B89B193" w14:textId="4E9527C4" w:rsidR="005D6637" w:rsidRPr="0051156B" w:rsidRDefault="00A44895" w:rsidP="00B21C97">
      <w:pPr>
        <w:spacing w:after="0" w:line="240" w:lineRule="auto"/>
        <w:jc w:val="center"/>
        <w:rPr>
          <w:rFonts w:eastAsia="Calibri" w:cstheme="minorHAnsi"/>
          <w:b/>
        </w:rPr>
      </w:pPr>
      <w:r w:rsidRPr="0051156B">
        <w:rPr>
          <w:rFonts w:eastAsia="Calibri" w:cstheme="minorHAnsi"/>
          <w:b/>
        </w:rPr>
        <w:t>ACAPLAN’S RESPONSE</w:t>
      </w:r>
    </w:p>
    <w:p w14:paraId="6C6E57C0" w14:textId="77777777" w:rsidR="005D6637" w:rsidRPr="0051156B" w:rsidRDefault="005D6637">
      <w:pPr>
        <w:spacing w:after="0" w:line="240" w:lineRule="auto"/>
        <w:rPr>
          <w:rFonts w:eastAsia="Calibri" w:cstheme="minorHAnsi"/>
        </w:rPr>
      </w:pPr>
    </w:p>
    <w:p w14:paraId="60294A9F" w14:textId="021400C9" w:rsidR="00921767" w:rsidRPr="0051156B" w:rsidRDefault="00A44895" w:rsidP="00EE3DE5">
      <w:pPr>
        <w:spacing w:after="0" w:line="240" w:lineRule="auto"/>
        <w:rPr>
          <w:rFonts w:eastAsia="Calibri" w:cstheme="minorHAnsi"/>
        </w:rPr>
      </w:pPr>
      <w:r w:rsidRPr="0051156B">
        <w:rPr>
          <w:rFonts w:eastAsia="Calibri" w:cstheme="minorHAnsi"/>
        </w:rPr>
        <w:t xml:space="preserve">ACAPLAN </w:t>
      </w:r>
      <w:r w:rsidR="00B21C97" w:rsidRPr="0051156B">
        <w:rPr>
          <w:rFonts w:eastAsia="Calibri" w:cstheme="minorHAnsi"/>
        </w:rPr>
        <w:t xml:space="preserve">noted that </w:t>
      </w:r>
      <w:r w:rsidR="000D4856" w:rsidRPr="0051156B">
        <w:rPr>
          <w:rFonts w:eastAsia="Calibri" w:cstheme="minorHAnsi"/>
        </w:rPr>
        <w:t>several</w:t>
      </w:r>
      <w:r w:rsidR="00B21C97" w:rsidRPr="0051156B">
        <w:rPr>
          <w:rFonts w:eastAsia="Calibri" w:cstheme="minorHAnsi"/>
        </w:rPr>
        <w:t xml:space="preserve"> recommendations made within the report </w:t>
      </w:r>
      <w:r w:rsidR="000D4856" w:rsidRPr="0051156B">
        <w:rPr>
          <w:rFonts w:eastAsia="Calibri" w:cstheme="minorHAnsi"/>
        </w:rPr>
        <w:t>were</w:t>
      </w:r>
      <w:r w:rsidR="00B21C97" w:rsidRPr="0051156B">
        <w:rPr>
          <w:rFonts w:eastAsia="Calibri" w:cstheme="minorHAnsi"/>
        </w:rPr>
        <w:t xml:space="preserve"> not </w:t>
      </w:r>
      <w:r w:rsidR="000D4856" w:rsidRPr="0051156B">
        <w:rPr>
          <w:rFonts w:eastAsia="Calibri" w:cstheme="minorHAnsi"/>
        </w:rPr>
        <w:t>made</w:t>
      </w:r>
      <w:r w:rsidR="00B21C97" w:rsidRPr="0051156B">
        <w:rPr>
          <w:rFonts w:eastAsia="Calibri" w:cstheme="minorHAnsi"/>
        </w:rPr>
        <w:t xml:space="preserve"> in the </w:t>
      </w:r>
      <w:r w:rsidR="000D4856" w:rsidRPr="0051156B">
        <w:rPr>
          <w:rFonts w:eastAsia="Calibri" w:cstheme="minorHAnsi"/>
        </w:rPr>
        <w:t>official</w:t>
      </w:r>
      <w:r w:rsidR="00B21C97" w:rsidRPr="0051156B">
        <w:rPr>
          <w:rFonts w:eastAsia="Calibri" w:cstheme="minorHAnsi"/>
        </w:rPr>
        <w:t xml:space="preserve"> list of 10; conversely </w:t>
      </w:r>
      <w:r w:rsidR="00426784" w:rsidRPr="0051156B">
        <w:rPr>
          <w:rFonts w:eastAsia="Calibri" w:cstheme="minorHAnsi"/>
        </w:rPr>
        <w:t>several of</w:t>
      </w:r>
      <w:r w:rsidR="0020274A" w:rsidRPr="0051156B">
        <w:rPr>
          <w:rFonts w:eastAsia="Calibri" w:cstheme="minorHAnsi"/>
        </w:rPr>
        <w:t xml:space="preserve"> </w:t>
      </w:r>
      <w:r w:rsidR="00B21C97" w:rsidRPr="0051156B">
        <w:rPr>
          <w:rFonts w:eastAsia="Calibri" w:cstheme="minorHAnsi"/>
        </w:rPr>
        <w:t xml:space="preserve">the 10 official recommendations </w:t>
      </w:r>
      <w:r w:rsidR="000D4856" w:rsidRPr="0051156B">
        <w:rPr>
          <w:rFonts w:eastAsia="Calibri" w:cstheme="minorHAnsi"/>
        </w:rPr>
        <w:t>were</w:t>
      </w:r>
      <w:r w:rsidR="00B21C97" w:rsidRPr="0051156B">
        <w:rPr>
          <w:rFonts w:eastAsia="Calibri" w:cstheme="minorHAnsi"/>
        </w:rPr>
        <w:t xml:space="preserve"> not explicitly linked to earlier parts of the report. </w:t>
      </w:r>
      <w:r w:rsidR="008916B2" w:rsidRPr="0051156B">
        <w:rPr>
          <w:rFonts w:eastAsia="Calibri" w:cstheme="minorHAnsi"/>
        </w:rPr>
        <w:t xml:space="preserve"> </w:t>
      </w:r>
      <w:r w:rsidR="00102058" w:rsidRPr="0051156B">
        <w:rPr>
          <w:rFonts w:eastAsia="Calibri" w:cstheme="minorHAnsi"/>
        </w:rPr>
        <w:t>ACAPLAN will first flag those recommendations that will not be followed up, to be followed by recommendations that need following up—in both instances, regardless of their placement in the report.</w:t>
      </w:r>
    </w:p>
    <w:p w14:paraId="715650AF" w14:textId="176230E7" w:rsidR="008916B2" w:rsidRPr="0051156B" w:rsidRDefault="008916B2" w:rsidP="00EE3DE5">
      <w:pPr>
        <w:spacing w:after="0" w:line="240" w:lineRule="auto"/>
        <w:rPr>
          <w:rFonts w:eastAsia="Calibri" w:cstheme="minorHAnsi"/>
        </w:rPr>
      </w:pPr>
    </w:p>
    <w:p w14:paraId="2CFAD3FA" w14:textId="01DA8EBB" w:rsidR="008916B2" w:rsidRPr="0051156B" w:rsidRDefault="008916B2" w:rsidP="008916B2">
      <w:pPr>
        <w:spacing w:after="0" w:line="240" w:lineRule="auto"/>
        <w:rPr>
          <w:rFonts w:eastAsia="Calibri" w:cstheme="minorHAnsi"/>
          <w:b/>
        </w:rPr>
      </w:pPr>
      <w:r w:rsidRPr="0051156B">
        <w:rPr>
          <w:rFonts w:eastAsia="Calibri" w:cstheme="minorHAnsi"/>
          <w:b/>
        </w:rPr>
        <w:t>Recommendations Not Followed Up</w:t>
      </w:r>
      <w:r w:rsidR="0020274A" w:rsidRPr="0051156B">
        <w:rPr>
          <w:rFonts w:eastAsia="Calibri" w:cstheme="minorHAnsi"/>
          <w:b/>
        </w:rPr>
        <w:t>:</w:t>
      </w:r>
    </w:p>
    <w:p w14:paraId="5CA052D4" w14:textId="71967672" w:rsidR="008916B2" w:rsidRPr="0051156B" w:rsidRDefault="00102058" w:rsidP="00102058">
      <w:pPr>
        <w:pStyle w:val="Heading6"/>
        <w:numPr>
          <w:ilvl w:val="0"/>
          <w:numId w:val="0"/>
        </w:numPr>
        <w:ind w:left="709" w:hanging="709"/>
        <w:rPr>
          <w:rFonts w:asciiTheme="minorHAnsi" w:eastAsia="Calibri" w:hAnsiTheme="minorHAnsi" w:cstheme="minorHAnsi"/>
        </w:rPr>
      </w:pPr>
      <w:r w:rsidRPr="0051156B">
        <w:rPr>
          <w:rFonts w:asciiTheme="minorHAnsi" w:eastAsia="Calibri" w:hAnsiTheme="minorHAnsi" w:cstheme="minorHAnsi"/>
        </w:rPr>
        <w:t>1.</w:t>
      </w:r>
      <w:r w:rsidRPr="0051156B">
        <w:rPr>
          <w:rFonts w:asciiTheme="minorHAnsi" w:eastAsia="Calibri" w:hAnsiTheme="minorHAnsi" w:cstheme="minorHAnsi"/>
        </w:rPr>
        <w:tab/>
        <w:t>The teaching load of 2.5 is high, and the suggested change to 2.0 (12 credits) is strongly recommended.</w:t>
      </w:r>
    </w:p>
    <w:p w14:paraId="101626C6" w14:textId="7A32622A" w:rsidR="00102058" w:rsidRPr="0051156B" w:rsidRDefault="00102058" w:rsidP="00102058">
      <w:r w:rsidRPr="0051156B">
        <w:tab/>
        <w:t xml:space="preserve">Reason:  This is a matter for </w:t>
      </w:r>
      <w:r w:rsidR="000D4856" w:rsidRPr="0051156B">
        <w:t>C</w:t>
      </w:r>
      <w:r w:rsidRPr="0051156B">
        <w:t xml:space="preserve">ollective </w:t>
      </w:r>
      <w:r w:rsidR="000D4856" w:rsidRPr="0051156B">
        <w:t>B</w:t>
      </w:r>
      <w:r w:rsidRPr="0051156B">
        <w:t>argaining.</w:t>
      </w:r>
    </w:p>
    <w:p w14:paraId="642288FD" w14:textId="0E71750E" w:rsidR="00102058" w:rsidRPr="0051156B" w:rsidRDefault="00102058" w:rsidP="00102058">
      <w:pPr>
        <w:rPr>
          <w:rFonts w:cstheme="minorHAnsi"/>
          <w:b/>
          <w:bCs/>
        </w:rPr>
      </w:pPr>
      <w:r w:rsidRPr="0051156B">
        <w:rPr>
          <w:b/>
        </w:rPr>
        <w:t>2.</w:t>
      </w:r>
      <w:r w:rsidRPr="0051156B">
        <w:rPr>
          <w:b/>
        </w:rPr>
        <w:tab/>
      </w:r>
      <w:r w:rsidR="000D4856" w:rsidRPr="0051156B">
        <w:rPr>
          <w:rFonts w:cstheme="minorHAnsi"/>
          <w:b/>
          <w:bCs/>
        </w:rPr>
        <w:t>Redesignate the existing Master Lecturer position to tenured position.</w:t>
      </w:r>
    </w:p>
    <w:p w14:paraId="72051C7F" w14:textId="54C64675" w:rsidR="000D4856" w:rsidRPr="0051156B" w:rsidRDefault="000D4856" w:rsidP="00102058">
      <w:pPr>
        <w:rPr>
          <w:rFonts w:cstheme="minorHAnsi"/>
          <w:bCs/>
        </w:rPr>
      </w:pPr>
      <w:r w:rsidRPr="0051156B">
        <w:rPr>
          <w:rFonts w:cstheme="minorHAnsi"/>
          <w:b/>
          <w:bCs/>
        </w:rPr>
        <w:tab/>
      </w:r>
      <w:r w:rsidRPr="0051156B">
        <w:rPr>
          <w:rFonts w:cstheme="minorHAnsi"/>
          <w:bCs/>
        </w:rPr>
        <w:t xml:space="preserve">Reason:  </w:t>
      </w:r>
      <w:r w:rsidR="009109B4" w:rsidRPr="0051156B">
        <w:rPr>
          <w:rFonts w:cstheme="minorHAnsi"/>
          <w:bCs/>
        </w:rPr>
        <w:t>The Department can make this request through the budget process.</w:t>
      </w:r>
    </w:p>
    <w:p w14:paraId="76B6DD87" w14:textId="1A883A75" w:rsidR="000D4856" w:rsidRPr="0051156B" w:rsidRDefault="000D4856" w:rsidP="00102058">
      <w:pPr>
        <w:rPr>
          <w:rFonts w:cstheme="minorHAnsi"/>
          <w:b/>
          <w:bCs/>
        </w:rPr>
      </w:pPr>
      <w:r w:rsidRPr="0051156B">
        <w:rPr>
          <w:rFonts w:cstheme="minorHAnsi"/>
          <w:b/>
          <w:bCs/>
        </w:rPr>
        <w:t>3.</w:t>
      </w:r>
      <w:r w:rsidRPr="0051156B">
        <w:rPr>
          <w:rFonts w:cstheme="minorHAnsi"/>
          <w:b/>
          <w:bCs/>
        </w:rPr>
        <w:tab/>
        <w:t>Update staff computers.</w:t>
      </w:r>
    </w:p>
    <w:p w14:paraId="3A08A469" w14:textId="32DBF3B5" w:rsidR="000D4856" w:rsidRPr="0051156B" w:rsidRDefault="000D4856" w:rsidP="000D4856">
      <w:pPr>
        <w:ind w:left="720"/>
        <w:rPr>
          <w:rFonts w:cstheme="minorHAnsi"/>
          <w:bCs/>
        </w:rPr>
      </w:pPr>
      <w:r w:rsidRPr="0051156B">
        <w:rPr>
          <w:rFonts w:cstheme="minorHAnsi"/>
          <w:bCs/>
        </w:rPr>
        <w:lastRenderedPageBreak/>
        <w:t>Reason:  A good idea, but policy change has university-wide implications and does not belong in this report.</w:t>
      </w:r>
    </w:p>
    <w:p w14:paraId="00D1B899" w14:textId="13A44A9B" w:rsidR="000D4856" w:rsidRPr="0051156B" w:rsidRDefault="000D4856" w:rsidP="00102058">
      <w:pPr>
        <w:rPr>
          <w:rFonts w:cstheme="minorHAnsi"/>
          <w:b/>
          <w:bCs/>
        </w:rPr>
      </w:pPr>
      <w:r w:rsidRPr="0051156B">
        <w:rPr>
          <w:rFonts w:cstheme="minorHAnsi"/>
          <w:b/>
          <w:bCs/>
        </w:rPr>
        <w:t>4.</w:t>
      </w:r>
      <w:r w:rsidRPr="0051156B">
        <w:rPr>
          <w:rFonts w:cstheme="minorHAnsi"/>
          <w:b/>
          <w:bCs/>
        </w:rPr>
        <w:tab/>
        <w:t>Pay more attention to disability issues or accessibility needs.</w:t>
      </w:r>
    </w:p>
    <w:p w14:paraId="20CEEAB0" w14:textId="5888FE14" w:rsidR="000D4856" w:rsidRPr="0051156B" w:rsidRDefault="000D4856" w:rsidP="000D4856">
      <w:pPr>
        <w:ind w:left="720"/>
      </w:pPr>
      <w:r w:rsidRPr="0051156B">
        <w:rPr>
          <w:rFonts w:cstheme="minorHAnsi"/>
          <w:bCs/>
        </w:rPr>
        <w:t>Reason: A good idea, although vague. As above, this is a policy change that has university-wide implications and does not belong in this report</w:t>
      </w:r>
    </w:p>
    <w:p w14:paraId="4228D668" w14:textId="48D19030" w:rsidR="008916B2" w:rsidRPr="0051156B" w:rsidRDefault="000D4856" w:rsidP="008916B2">
      <w:pPr>
        <w:spacing w:after="0" w:line="240" w:lineRule="auto"/>
        <w:rPr>
          <w:rFonts w:cstheme="minorHAnsi"/>
          <w:b/>
          <w:bCs/>
        </w:rPr>
      </w:pPr>
      <w:r w:rsidRPr="0051156B">
        <w:rPr>
          <w:rFonts w:eastAsia="Calibri" w:cstheme="minorHAnsi"/>
        </w:rPr>
        <w:t>5.</w:t>
      </w:r>
      <w:r w:rsidR="008916B2" w:rsidRPr="0051156B">
        <w:rPr>
          <w:rFonts w:eastAsia="Calibri" w:cstheme="minorHAnsi"/>
        </w:rPr>
        <w:tab/>
      </w:r>
      <w:r w:rsidR="008916B2" w:rsidRPr="0051156B">
        <w:rPr>
          <w:rFonts w:cstheme="minorHAnsi"/>
          <w:b/>
          <w:bCs/>
        </w:rPr>
        <w:t xml:space="preserve">Provide separate, additional administrative support for the HUMA MA so the ENGL admin can </w:t>
      </w:r>
      <w:r w:rsidR="008916B2" w:rsidRPr="0051156B">
        <w:rPr>
          <w:rFonts w:cstheme="minorHAnsi"/>
          <w:b/>
          <w:bCs/>
        </w:rPr>
        <w:tab/>
        <w:t>continue outstanding support for this important undergraduate program.</w:t>
      </w:r>
    </w:p>
    <w:p w14:paraId="6D3AD2DD" w14:textId="77777777" w:rsidR="008916B2" w:rsidRPr="0051156B" w:rsidRDefault="008916B2" w:rsidP="008916B2">
      <w:pPr>
        <w:spacing w:after="0" w:line="240" w:lineRule="auto"/>
        <w:rPr>
          <w:rFonts w:cstheme="minorHAnsi"/>
          <w:b/>
          <w:bCs/>
        </w:rPr>
      </w:pPr>
    </w:p>
    <w:p w14:paraId="5EB745ED" w14:textId="458B92DE" w:rsidR="008916B2" w:rsidRPr="0051156B" w:rsidRDefault="008916B2" w:rsidP="000D4856">
      <w:pPr>
        <w:spacing w:after="0" w:line="240" w:lineRule="auto"/>
        <w:ind w:left="720"/>
        <w:rPr>
          <w:rFonts w:eastAsia="Calibri" w:cstheme="minorHAnsi"/>
        </w:rPr>
      </w:pPr>
      <w:r w:rsidRPr="0051156B">
        <w:rPr>
          <w:rFonts w:cstheme="minorHAnsi"/>
          <w:bCs/>
        </w:rPr>
        <w:t>Reason:</w:t>
      </w:r>
      <w:r w:rsidRPr="0051156B">
        <w:rPr>
          <w:rFonts w:cstheme="minorHAnsi"/>
          <w:bCs/>
        </w:rPr>
        <w:tab/>
      </w:r>
      <w:r w:rsidR="000D4856" w:rsidRPr="0051156B">
        <w:rPr>
          <w:rFonts w:cstheme="minorHAnsi"/>
          <w:bCs/>
        </w:rPr>
        <w:t xml:space="preserve"> </w:t>
      </w:r>
      <w:r w:rsidRPr="0051156B">
        <w:rPr>
          <w:rFonts w:cstheme="minorHAnsi"/>
          <w:bCs/>
        </w:rPr>
        <w:t>This recommendation is out of scope for this review and was addressed in the recent review of the Humanities MA.</w:t>
      </w:r>
      <w:r w:rsidRPr="0051156B">
        <w:rPr>
          <w:rFonts w:eastAsia="Calibri" w:cstheme="minorHAnsi"/>
        </w:rPr>
        <w:tab/>
      </w:r>
      <w:r w:rsidR="000D4856" w:rsidRPr="0051156B">
        <w:rPr>
          <w:rFonts w:eastAsia="Calibri" w:cstheme="minorHAnsi"/>
        </w:rPr>
        <w:t>The idea does not reflect current budget realities.</w:t>
      </w:r>
    </w:p>
    <w:p w14:paraId="168E172F" w14:textId="641C12F4" w:rsidR="009109B4" w:rsidRPr="0051156B" w:rsidRDefault="009109B4" w:rsidP="000D4856">
      <w:pPr>
        <w:spacing w:after="0" w:line="240" w:lineRule="auto"/>
        <w:ind w:left="720"/>
        <w:rPr>
          <w:rFonts w:eastAsia="Calibri" w:cstheme="minorHAnsi"/>
        </w:rPr>
      </w:pPr>
    </w:p>
    <w:p w14:paraId="24101347" w14:textId="15BAA54F" w:rsidR="009109B4" w:rsidRPr="0051156B" w:rsidRDefault="009109B4" w:rsidP="009109B4">
      <w:pPr>
        <w:spacing w:after="0" w:line="240" w:lineRule="auto"/>
        <w:ind w:left="720" w:hanging="720"/>
        <w:rPr>
          <w:rFonts w:cstheme="minorHAnsi"/>
          <w:b/>
          <w:bCs/>
        </w:rPr>
      </w:pPr>
      <w:r w:rsidRPr="0051156B">
        <w:rPr>
          <w:rFonts w:eastAsia="Calibri" w:cstheme="minorHAnsi"/>
          <w:b/>
        </w:rPr>
        <w:t>6</w:t>
      </w:r>
      <w:r w:rsidRPr="0051156B">
        <w:rPr>
          <w:rFonts w:eastAsia="Calibri" w:cstheme="minorHAnsi"/>
        </w:rPr>
        <w:t>.</w:t>
      </w:r>
      <w:r w:rsidRPr="0051156B">
        <w:rPr>
          <w:rFonts w:eastAsia="Calibri" w:cstheme="minorHAnsi"/>
        </w:rPr>
        <w:tab/>
      </w:r>
      <w:r w:rsidRPr="0051156B">
        <w:rPr>
          <w:rFonts w:cstheme="minorHAnsi"/>
          <w:b/>
          <w:bCs/>
        </w:rPr>
        <w:t xml:space="preserve">Re-examine first-year offerings </w:t>
      </w:r>
    </w:p>
    <w:p w14:paraId="58621D86" w14:textId="471383F5" w:rsidR="009109B4" w:rsidRPr="0051156B" w:rsidRDefault="009109B4" w:rsidP="009109B4">
      <w:pPr>
        <w:spacing w:after="0" w:line="240" w:lineRule="auto"/>
        <w:ind w:left="720" w:hanging="720"/>
        <w:rPr>
          <w:rFonts w:eastAsia="Calibri" w:cstheme="minorHAnsi"/>
        </w:rPr>
      </w:pPr>
    </w:p>
    <w:p w14:paraId="52BA2585" w14:textId="51D6D14C" w:rsidR="009109B4" w:rsidRPr="0051156B" w:rsidRDefault="009109B4" w:rsidP="009109B4">
      <w:pPr>
        <w:spacing w:after="0" w:line="240" w:lineRule="auto"/>
        <w:ind w:left="720" w:hanging="720"/>
        <w:rPr>
          <w:rFonts w:cstheme="minorHAnsi"/>
          <w:bCs/>
        </w:rPr>
      </w:pPr>
      <w:r w:rsidRPr="0051156B">
        <w:rPr>
          <w:rFonts w:eastAsia="Calibri" w:cstheme="minorHAnsi"/>
        </w:rPr>
        <w:tab/>
        <w:t>Reason</w:t>
      </w:r>
      <w:r w:rsidRPr="0051156B">
        <w:rPr>
          <w:rFonts w:eastAsia="Calibri" w:cstheme="minorHAnsi"/>
          <w:b/>
        </w:rPr>
        <w:t xml:space="preserve">: </w:t>
      </w:r>
      <w:r w:rsidRPr="0051156B">
        <w:rPr>
          <w:rFonts w:cstheme="minorHAnsi"/>
          <w:bCs/>
        </w:rPr>
        <w:t xml:space="preserve">This recommendation </w:t>
      </w:r>
      <w:r w:rsidR="001C443A" w:rsidRPr="0051156B">
        <w:rPr>
          <w:rFonts w:cstheme="minorHAnsi"/>
          <w:bCs/>
        </w:rPr>
        <w:t>was</w:t>
      </w:r>
      <w:r w:rsidRPr="0051156B">
        <w:rPr>
          <w:rFonts w:cstheme="minorHAnsi"/>
          <w:bCs/>
        </w:rPr>
        <w:t xml:space="preserve"> based on a misunderstanding of </w:t>
      </w:r>
      <w:r w:rsidR="0020274A" w:rsidRPr="0051156B">
        <w:rPr>
          <w:rFonts w:cstheme="minorHAnsi"/>
          <w:bCs/>
        </w:rPr>
        <w:t>English</w:t>
      </w:r>
      <w:r w:rsidRPr="0051156B">
        <w:rPr>
          <w:rFonts w:cstheme="minorHAnsi"/>
          <w:bCs/>
        </w:rPr>
        <w:t xml:space="preserve"> programs. Students do not take ENGL2005 in their first year: it is a second-year course.</w:t>
      </w:r>
    </w:p>
    <w:p w14:paraId="70FBF8A4" w14:textId="0D7E8F50" w:rsidR="0020274A" w:rsidRPr="0051156B" w:rsidRDefault="0020274A" w:rsidP="009109B4">
      <w:pPr>
        <w:spacing w:after="0" w:line="240" w:lineRule="auto"/>
        <w:ind w:left="720" w:hanging="720"/>
        <w:rPr>
          <w:rFonts w:cstheme="minorHAnsi"/>
          <w:bCs/>
        </w:rPr>
      </w:pPr>
    </w:p>
    <w:p w14:paraId="4B4C9A8C" w14:textId="3D612214" w:rsidR="0020274A" w:rsidRPr="0051156B" w:rsidRDefault="0020274A" w:rsidP="009109B4">
      <w:pPr>
        <w:spacing w:after="0" w:line="240" w:lineRule="auto"/>
        <w:ind w:left="720" w:hanging="720"/>
        <w:rPr>
          <w:rFonts w:cstheme="minorHAnsi"/>
          <w:b/>
          <w:bCs/>
        </w:rPr>
      </w:pPr>
      <w:r w:rsidRPr="0051156B">
        <w:rPr>
          <w:rFonts w:cstheme="minorHAnsi"/>
          <w:b/>
          <w:bCs/>
        </w:rPr>
        <w:t>7.</w:t>
      </w:r>
      <w:r w:rsidRPr="0051156B">
        <w:rPr>
          <w:rFonts w:cstheme="minorHAnsi"/>
          <w:b/>
          <w:bCs/>
        </w:rPr>
        <w:tab/>
        <w:t>Initiate a first year Creative Writing course when resources are available to support that new offering.</w:t>
      </w:r>
    </w:p>
    <w:p w14:paraId="52652B50" w14:textId="0E3B71EF" w:rsidR="0020274A" w:rsidRPr="0051156B" w:rsidRDefault="0020274A" w:rsidP="009109B4">
      <w:pPr>
        <w:spacing w:after="0" w:line="240" w:lineRule="auto"/>
        <w:ind w:left="720" w:hanging="720"/>
        <w:rPr>
          <w:rFonts w:cstheme="minorHAnsi"/>
          <w:b/>
          <w:bCs/>
        </w:rPr>
      </w:pPr>
    </w:p>
    <w:p w14:paraId="198E9772" w14:textId="4236E5A0" w:rsidR="0020274A" w:rsidRPr="0051156B" w:rsidRDefault="0020274A" w:rsidP="009109B4">
      <w:pPr>
        <w:spacing w:after="0" w:line="240" w:lineRule="auto"/>
        <w:ind w:left="720" w:hanging="720"/>
        <w:rPr>
          <w:rFonts w:cstheme="minorHAnsi"/>
          <w:bCs/>
        </w:rPr>
      </w:pPr>
      <w:r w:rsidRPr="0051156B">
        <w:rPr>
          <w:rFonts w:cstheme="minorHAnsi"/>
          <w:b/>
          <w:bCs/>
        </w:rPr>
        <w:tab/>
      </w:r>
      <w:r w:rsidRPr="0051156B">
        <w:rPr>
          <w:rFonts w:cstheme="minorHAnsi"/>
          <w:bCs/>
        </w:rPr>
        <w:t>Reason: The Department has already acted on this recommendation.</w:t>
      </w:r>
    </w:p>
    <w:p w14:paraId="4F13F24E" w14:textId="4B43899B" w:rsidR="009F0A11" w:rsidRPr="0051156B" w:rsidRDefault="009F0A11" w:rsidP="009109B4">
      <w:pPr>
        <w:spacing w:after="0" w:line="240" w:lineRule="auto"/>
        <w:ind w:left="720" w:hanging="720"/>
        <w:rPr>
          <w:rFonts w:cstheme="minorHAnsi"/>
          <w:bCs/>
        </w:rPr>
      </w:pPr>
    </w:p>
    <w:p w14:paraId="7BCD49EF" w14:textId="7DF0570E" w:rsidR="009F0A11" w:rsidRPr="0051156B" w:rsidRDefault="009F0A11" w:rsidP="009F0A11">
      <w:pPr>
        <w:autoSpaceDE w:val="0"/>
        <w:autoSpaceDN w:val="0"/>
        <w:adjustRightInd w:val="0"/>
        <w:rPr>
          <w:rFonts w:cstheme="minorHAnsi"/>
          <w:bCs/>
        </w:rPr>
      </w:pPr>
      <w:r w:rsidRPr="0051156B">
        <w:rPr>
          <w:rFonts w:cstheme="minorHAnsi"/>
          <w:b/>
          <w:bCs/>
        </w:rPr>
        <w:t>8.</w:t>
      </w:r>
      <w:r w:rsidRPr="0051156B">
        <w:rPr>
          <w:rFonts w:cstheme="minorHAnsi"/>
          <w:b/>
          <w:bCs/>
        </w:rPr>
        <w:tab/>
        <w:t xml:space="preserve">Consider what non-ENGL courses could be added as credits toward an English degree in order </w:t>
      </w:r>
      <w:r w:rsidRPr="0051156B">
        <w:rPr>
          <w:rFonts w:cstheme="minorHAnsi"/>
          <w:b/>
          <w:bCs/>
        </w:rPr>
        <w:tab/>
        <w:t xml:space="preserve">to open up curricular opportunities, relieve some burden on current course offerings, and </w:t>
      </w:r>
      <w:r w:rsidRPr="0051156B">
        <w:rPr>
          <w:rFonts w:cstheme="minorHAnsi"/>
          <w:b/>
          <w:bCs/>
        </w:rPr>
        <w:tab/>
        <w:t xml:space="preserve">create opportunities to continue developing in new areas. </w:t>
      </w:r>
    </w:p>
    <w:p w14:paraId="0D9A428C" w14:textId="59402D49" w:rsidR="009F0A11" w:rsidRPr="0051156B" w:rsidRDefault="009F0A11" w:rsidP="009F0A11">
      <w:pPr>
        <w:autoSpaceDE w:val="0"/>
        <w:autoSpaceDN w:val="0"/>
        <w:adjustRightInd w:val="0"/>
        <w:ind w:left="720"/>
        <w:rPr>
          <w:rFonts w:cstheme="minorHAnsi"/>
          <w:bCs/>
        </w:rPr>
      </w:pPr>
      <w:r w:rsidRPr="0051156B">
        <w:rPr>
          <w:rFonts w:cstheme="minorHAnsi"/>
          <w:bCs/>
        </w:rPr>
        <w:t>Reason: The Department has identified 28 courses offered by 10 programs in the Faculty of Arts (ANCS, ANTR, COST, ENVI, INDG, ITAL, PHIL, RLST, SOCI, THEA) and is in the process of adding these to the list of its elective courses offered by other programs.</w:t>
      </w:r>
    </w:p>
    <w:p w14:paraId="5EE70726" w14:textId="73CA9FC4" w:rsidR="009109B4" w:rsidRPr="0051156B" w:rsidRDefault="009F0A11" w:rsidP="009109B4">
      <w:pPr>
        <w:pStyle w:val="ListParagraph"/>
        <w:autoSpaceDE w:val="0"/>
        <w:autoSpaceDN w:val="0"/>
        <w:adjustRightInd w:val="0"/>
        <w:spacing w:after="0" w:line="240" w:lineRule="auto"/>
        <w:ind w:left="360" w:hanging="360"/>
        <w:rPr>
          <w:rFonts w:cstheme="minorHAnsi"/>
          <w:bCs/>
        </w:rPr>
      </w:pPr>
      <w:r w:rsidRPr="0051156B">
        <w:rPr>
          <w:rFonts w:cstheme="minorHAnsi"/>
          <w:b/>
          <w:bCs/>
        </w:rPr>
        <w:t>9</w:t>
      </w:r>
      <w:r w:rsidR="009109B4" w:rsidRPr="0051156B">
        <w:rPr>
          <w:rFonts w:cstheme="minorHAnsi"/>
          <w:b/>
          <w:bCs/>
        </w:rPr>
        <w:t>.</w:t>
      </w:r>
      <w:r w:rsidR="009109B4" w:rsidRPr="0051156B">
        <w:rPr>
          <w:rFonts w:cstheme="minorHAnsi"/>
          <w:bCs/>
        </w:rPr>
        <w:tab/>
      </w:r>
      <w:r w:rsidR="009109B4" w:rsidRPr="0051156B">
        <w:rPr>
          <w:rFonts w:cstheme="minorHAnsi"/>
          <w:bCs/>
        </w:rPr>
        <w:tab/>
      </w:r>
      <w:r w:rsidR="009109B4" w:rsidRPr="0051156B">
        <w:rPr>
          <w:rFonts w:cstheme="minorHAnsi"/>
          <w:b/>
          <w:bCs/>
        </w:rPr>
        <w:t xml:space="preserve">Allow sessional faculty to teach first year when and where appropriate. </w:t>
      </w:r>
    </w:p>
    <w:p w14:paraId="114E5E6B" w14:textId="0688DCF5" w:rsidR="009109B4" w:rsidRPr="0051156B" w:rsidRDefault="009109B4" w:rsidP="009109B4">
      <w:pPr>
        <w:pStyle w:val="ListParagraph"/>
        <w:autoSpaceDE w:val="0"/>
        <w:autoSpaceDN w:val="0"/>
        <w:adjustRightInd w:val="0"/>
        <w:spacing w:after="0" w:line="240" w:lineRule="auto"/>
        <w:ind w:left="360" w:hanging="360"/>
        <w:rPr>
          <w:rFonts w:cstheme="minorHAnsi"/>
          <w:bCs/>
        </w:rPr>
      </w:pPr>
    </w:p>
    <w:p w14:paraId="4B914B51" w14:textId="422185A7" w:rsidR="009109B4" w:rsidRPr="0051156B" w:rsidRDefault="009109B4" w:rsidP="009109B4">
      <w:pPr>
        <w:pStyle w:val="ListParagraph"/>
        <w:autoSpaceDE w:val="0"/>
        <w:autoSpaceDN w:val="0"/>
        <w:adjustRightInd w:val="0"/>
        <w:spacing w:after="0" w:line="240" w:lineRule="auto"/>
        <w:rPr>
          <w:rFonts w:cstheme="minorHAnsi"/>
          <w:bCs/>
        </w:rPr>
      </w:pPr>
      <w:r w:rsidRPr="0051156B">
        <w:rPr>
          <w:rFonts w:cstheme="minorHAnsi"/>
          <w:bCs/>
        </w:rPr>
        <w:t xml:space="preserve">Reason:  This is the practice now, although with cutbacks to the sessional budget some faculty are </w:t>
      </w:r>
      <w:r w:rsidR="001C443A" w:rsidRPr="0051156B">
        <w:rPr>
          <w:rFonts w:cstheme="minorHAnsi"/>
          <w:bCs/>
        </w:rPr>
        <w:t>required</w:t>
      </w:r>
      <w:r w:rsidRPr="0051156B">
        <w:rPr>
          <w:rFonts w:cstheme="minorHAnsi"/>
          <w:bCs/>
        </w:rPr>
        <w:t xml:space="preserve"> to teach first year courses.  This is not necessarily a bad thing since dynamic and experienced instructors are shown to attract students into the upper years of the program.  For that reason, some programs, such as History, want their best teachers offering first year courses.</w:t>
      </w:r>
    </w:p>
    <w:p w14:paraId="60AEA45D" w14:textId="77777777" w:rsidR="0075302F" w:rsidRPr="0051156B" w:rsidRDefault="0075302F" w:rsidP="009109B4">
      <w:pPr>
        <w:pStyle w:val="ListParagraph"/>
        <w:autoSpaceDE w:val="0"/>
        <w:autoSpaceDN w:val="0"/>
        <w:adjustRightInd w:val="0"/>
        <w:spacing w:after="0" w:line="240" w:lineRule="auto"/>
        <w:rPr>
          <w:rFonts w:cstheme="minorHAnsi"/>
          <w:bCs/>
        </w:rPr>
      </w:pPr>
    </w:p>
    <w:p w14:paraId="50B8E247" w14:textId="75B0A7C1" w:rsidR="0020274A" w:rsidRPr="0051156B" w:rsidRDefault="0020274A" w:rsidP="0020274A">
      <w:pPr>
        <w:pStyle w:val="ListParagraph"/>
        <w:autoSpaceDE w:val="0"/>
        <w:autoSpaceDN w:val="0"/>
        <w:adjustRightInd w:val="0"/>
        <w:spacing w:after="0" w:line="240" w:lineRule="auto"/>
        <w:ind w:left="0"/>
        <w:rPr>
          <w:rFonts w:cstheme="minorHAnsi"/>
          <w:bCs/>
        </w:rPr>
      </w:pPr>
      <w:r w:rsidRPr="0051156B">
        <w:rPr>
          <w:rFonts w:cstheme="minorHAnsi"/>
          <w:bCs/>
        </w:rPr>
        <w:t xml:space="preserve">ACAPLAN notes with concern that hovering over much of the Review Report—and taking first place in the </w:t>
      </w:r>
      <w:r w:rsidR="00A93454" w:rsidRPr="0051156B">
        <w:rPr>
          <w:rFonts w:cstheme="minorHAnsi"/>
          <w:bCs/>
        </w:rPr>
        <w:t>list of</w:t>
      </w:r>
      <w:r w:rsidRPr="0051156B">
        <w:rPr>
          <w:rFonts w:cstheme="minorHAnsi"/>
          <w:bCs/>
        </w:rPr>
        <w:t xml:space="preserve"> recommendations—is the question of staffing.</w:t>
      </w:r>
      <w:r w:rsidR="00BD43BD" w:rsidRPr="0051156B">
        <w:rPr>
          <w:rFonts w:cstheme="minorHAnsi"/>
          <w:bCs/>
        </w:rPr>
        <w:t xml:space="preserve">  In its response to the Review</w:t>
      </w:r>
      <w:r w:rsidR="00426784" w:rsidRPr="0051156B">
        <w:rPr>
          <w:rFonts w:cstheme="minorHAnsi"/>
          <w:bCs/>
        </w:rPr>
        <w:t xml:space="preserve"> </w:t>
      </w:r>
      <w:r w:rsidR="00BD43BD" w:rsidRPr="0051156B">
        <w:rPr>
          <w:rFonts w:cstheme="minorHAnsi"/>
          <w:bCs/>
        </w:rPr>
        <w:t>Report, the Department itself observed:</w:t>
      </w:r>
    </w:p>
    <w:p w14:paraId="755E18FA" w14:textId="35F121E9" w:rsidR="00BD43BD" w:rsidRPr="0051156B" w:rsidRDefault="00BD43BD" w:rsidP="00BD43BD">
      <w:pPr>
        <w:pStyle w:val="ListParagraph"/>
        <w:autoSpaceDE w:val="0"/>
        <w:autoSpaceDN w:val="0"/>
        <w:adjustRightInd w:val="0"/>
        <w:spacing w:after="0" w:line="240" w:lineRule="auto"/>
        <w:rPr>
          <w:rFonts w:cstheme="minorHAnsi"/>
          <w:bCs/>
        </w:rPr>
      </w:pPr>
    </w:p>
    <w:p w14:paraId="1FDD4407" w14:textId="095ACCD3" w:rsidR="00BD43BD" w:rsidRPr="0051156B" w:rsidRDefault="00BD43BD" w:rsidP="00BD43BD">
      <w:pPr>
        <w:ind w:left="720"/>
        <w:rPr>
          <w:rFonts w:cstheme="minorHAnsi"/>
          <w:bCs/>
        </w:rPr>
      </w:pPr>
      <w:r w:rsidRPr="0051156B">
        <w:rPr>
          <w:rFonts w:cstheme="minorHAnsi"/>
          <w:bCs/>
        </w:rPr>
        <w:t xml:space="preserve">While praising the work of the current faculty complement, the report notes the need for “four replacement full-time faculty simply to maintain their two-stream degree” as </w:t>
      </w:r>
      <w:r w:rsidR="00470678">
        <w:rPr>
          <w:rFonts w:cstheme="minorHAnsi"/>
          <w:bCs/>
        </w:rPr>
        <w:t xml:space="preserve">one </w:t>
      </w:r>
      <w:r w:rsidRPr="0051156B">
        <w:rPr>
          <w:rFonts w:cstheme="minorHAnsi"/>
          <w:bCs/>
        </w:rPr>
        <w:t>faculty member</w:t>
      </w:r>
      <w:r w:rsidR="00470678">
        <w:rPr>
          <w:rFonts w:cstheme="minorHAnsi"/>
          <w:bCs/>
        </w:rPr>
        <w:t xml:space="preserve"> is currently on leave </w:t>
      </w:r>
      <w:r w:rsidR="001C443A" w:rsidRPr="0051156B">
        <w:rPr>
          <w:rFonts w:cstheme="minorHAnsi"/>
          <w:bCs/>
        </w:rPr>
        <w:t>an</w:t>
      </w:r>
      <w:r w:rsidR="00470678">
        <w:rPr>
          <w:rFonts w:cstheme="minorHAnsi"/>
          <w:bCs/>
        </w:rPr>
        <w:t>d</w:t>
      </w:r>
      <w:r w:rsidR="001C443A" w:rsidRPr="0051156B">
        <w:rPr>
          <w:rFonts w:cstheme="minorHAnsi"/>
          <w:bCs/>
        </w:rPr>
        <w:t xml:space="preserve"> </w:t>
      </w:r>
      <w:r w:rsidR="00470678">
        <w:rPr>
          <w:rFonts w:cstheme="minorHAnsi"/>
          <w:bCs/>
        </w:rPr>
        <w:t>two</w:t>
      </w:r>
      <w:r w:rsidR="001C443A" w:rsidRPr="0051156B">
        <w:rPr>
          <w:rFonts w:cstheme="minorHAnsi"/>
          <w:bCs/>
        </w:rPr>
        <w:t xml:space="preserve"> faculty member</w:t>
      </w:r>
      <w:r w:rsidR="00470678">
        <w:rPr>
          <w:rFonts w:cstheme="minorHAnsi"/>
          <w:bCs/>
        </w:rPr>
        <w:t>s</w:t>
      </w:r>
      <w:r w:rsidR="001C443A" w:rsidRPr="0051156B">
        <w:rPr>
          <w:rFonts w:cstheme="minorHAnsi"/>
          <w:bCs/>
        </w:rPr>
        <w:t xml:space="preserve"> ha</w:t>
      </w:r>
      <w:r w:rsidR="00470678">
        <w:rPr>
          <w:rFonts w:cstheme="minorHAnsi"/>
          <w:bCs/>
        </w:rPr>
        <w:t>ve</w:t>
      </w:r>
      <w:r w:rsidR="001C443A" w:rsidRPr="0051156B">
        <w:rPr>
          <w:rFonts w:cstheme="minorHAnsi"/>
          <w:bCs/>
        </w:rPr>
        <w:t xml:space="preserve"> resigned since the review was done. </w:t>
      </w:r>
      <w:r w:rsidRPr="0051156B">
        <w:rPr>
          <w:rFonts w:cstheme="minorHAnsi"/>
          <w:bCs/>
        </w:rPr>
        <w:t xml:space="preserve"> </w:t>
      </w:r>
      <w:r w:rsidR="001C443A" w:rsidRPr="0051156B">
        <w:rPr>
          <w:rFonts w:cstheme="minorHAnsi"/>
          <w:bCs/>
        </w:rPr>
        <w:t xml:space="preserve">The fourth </w:t>
      </w:r>
      <w:r w:rsidRPr="0051156B">
        <w:rPr>
          <w:rFonts w:cstheme="minorHAnsi"/>
          <w:bCs/>
        </w:rPr>
        <w:t xml:space="preserve">faculty member </w:t>
      </w:r>
      <w:r w:rsidR="001C443A" w:rsidRPr="0051156B">
        <w:rPr>
          <w:rFonts w:cstheme="minorHAnsi"/>
          <w:bCs/>
        </w:rPr>
        <w:t>is</w:t>
      </w:r>
      <w:r w:rsidRPr="0051156B">
        <w:rPr>
          <w:rFonts w:cstheme="minorHAnsi"/>
          <w:bCs/>
        </w:rPr>
        <w:t xml:space="preserve"> expected to retire soon. This will especially gut the </w:t>
      </w:r>
      <w:bookmarkStart w:id="2" w:name="_GoBack"/>
      <w:bookmarkEnd w:id="2"/>
      <w:r w:rsidRPr="0051156B">
        <w:rPr>
          <w:rFonts w:cstheme="minorHAnsi"/>
          <w:bCs/>
        </w:rPr>
        <w:lastRenderedPageBreak/>
        <w:t>Department’s [literature] stream and leaves the university in an anomalous position regarding Canadian literature” (</w:t>
      </w:r>
      <w:r w:rsidRPr="0051156B">
        <w:rPr>
          <w:rFonts w:cstheme="minorHAnsi"/>
          <w:bCs/>
          <w:i/>
        </w:rPr>
        <w:t>that is, it will have no specialist in Canadian literature</w:t>
      </w:r>
      <w:r w:rsidRPr="0051156B">
        <w:rPr>
          <w:rFonts w:cstheme="minorHAnsi"/>
          <w:bCs/>
        </w:rPr>
        <w:t xml:space="preserve">). </w:t>
      </w:r>
    </w:p>
    <w:p w14:paraId="155B16EA" w14:textId="64417509" w:rsidR="00BD43BD" w:rsidRPr="0051156B" w:rsidRDefault="00BD43BD" w:rsidP="00BD43BD">
      <w:pPr>
        <w:ind w:left="720"/>
        <w:rPr>
          <w:rFonts w:cstheme="minorHAnsi"/>
          <w:bCs/>
        </w:rPr>
      </w:pPr>
      <w:r w:rsidRPr="0051156B">
        <w:rPr>
          <w:rFonts w:cstheme="minorHAnsi"/>
          <w:bCs/>
        </w:rPr>
        <w:t xml:space="preserve">According to the previous External Review report, the faculty complement in 2011 was 11.5 full time positions (plus 2 tenured professors in Barrie, one of whom transferred from Sudbury and was not replaced), a number that has dropped to 9 currently, and that </w:t>
      </w:r>
      <w:r w:rsidRPr="0051156B">
        <w:rPr>
          <w:rFonts w:cstheme="minorHAnsi"/>
          <w:bCs/>
          <w:i/>
        </w:rPr>
        <w:t>absent any new hires, the full-time faculty compl</w:t>
      </w:r>
      <w:r w:rsidR="00854750" w:rsidRPr="0051156B">
        <w:rPr>
          <w:rFonts w:cstheme="minorHAnsi"/>
          <w:bCs/>
          <w:i/>
        </w:rPr>
        <w:t>ement projected for 2019-20 is 5</w:t>
      </w:r>
      <w:r w:rsidRPr="0051156B">
        <w:rPr>
          <w:rFonts w:cstheme="minorHAnsi"/>
          <w:bCs/>
          <w:i/>
        </w:rPr>
        <w:t>, with an additional retirement anticipated—more than halving the faculty complement over 7 years</w:t>
      </w:r>
      <w:r w:rsidRPr="0051156B">
        <w:rPr>
          <w:rFonts w:cstheme="minorHAnsi"/>
          <w:bCs/>
        </w:rPr>
        <w:t xml:space="preserve">. </w:t>
      </w:r>
    </w:p>
    <w:p w14:paraId="06E65D97" w14:textId="77777777" w:rsidR="009F0A11" w:rsidRPr="0051156B" w:rsidRDefault="00BD43BD" w:rsidP="00BD43BD">
      <w:pPr>
        <w:ind w:left="720"/>
        <w:rPr>
          <w:rFonts w:cstheme="minorHAnsi"/>
          <w:bCs/>
        </w:rPr>
      </w:pPr>
      <w:r w:rsidRPr="0051156B">
        <w:rPr>
          <w:rFonts w:cstheme="minorHAnsi"/>
          <w:bCs/>
        </w:rPr>
        <w:t xml:space="preserve">We have been extremely well served by the sessional instructors available to us, but Sudbury lies outside the commuting reach of the GTA and resources are limited. </w:t>
      </w:r>
    </w:p>
    <w:p w14:paraId="6F2F886E" w14:textId="0E1641C8" w:rsidR="00BD43BD" w:rsidRPr="0051156B" w:rsidRDefault="00BD43BD" w:rsidP="00BD43BD">
      <w:pPr>
        <w:ind w:left="720"/>
        <w:rPr>
          <w:rFonts w:cstheme="minorHAnsi"/>
          <w:bCs/>
        </w:rPr>
      </w:pPr>
      <w:r w:rsidRPr="0051156B">
        <w:rPr>
          <w:rFonts w:cstheme="minorHAnsi"/>
          <w:bCs/>
        </w:rPr>
        <w:t xml:space="preserve">Furthermore, the Review notes “faculty deserve praise for having the foresight to recognize and value Indigenous knowledge and experience that accrues outside traditional academic pathways. This pairs well with the Indigenous speaker series hosted by the Department in that both expand students’ learning about Indigenous ways of knowing. New courses respect and explore multiple cultural practices that put this Department at the forefront nationally and internationally in this area . . .. </w:t>
      </w:r>
      <w:r w:rsidRPr="0051156B">
        <w:rPr>
          <w:rFonts w:cstheme="minorHAnsi"/>
          <w:bCs/>
          <w:i/>
        </w:rPr>
        <w:t>Since non-Indigenous faculty are not in a position to teach newly developed Indigenous courses, it’s imperative to replace the departed faculty members</w:t>
      </w:r>
      <w:r w:rsidRPr="0051156B">
        <w:rPr>
          <w:rFonts w:cstheme="minorHAnsi"/>
          <w:bCs/>
        </w:rPr>
        <w:t xml:space="preserve">—and to bridge any apparently short-term absences with full-time limited duration appointments. It is commendable and important to spread the responsibility for Indigenous knowledge among Departments but that requires sustained support beyond what is currently in place.” The Review concludes with a caveat that despite concern voiced about the program’s future, “commendably this has not yet been passed on to the students. Acting soon on our recommendations can prevent that from ever happening.” The Department calls on the institution we serve to support appropriately our commitment to our students, our colleagues, and our profession. </w:t>
      </w:r>
    </w:p>
    <w:p w14:paraId="14DC3586" w14:textId="6581D2AD" w:rsidR="0075302F" w:rsidRPr="0051156B" w:rsidRDefault="0075302F" w:rsidP="00EE3DE5">
      <w:pPr>
        <w:spacing w:after="0" w:line="240" w:lineRule="auto"/>
        <w:rPr>
          <w:rFonts w:eastAsia="Calibri" w:cstheme="minorHAnsi"/>
          <w:b/>
        </w:rPr>
      </w:pPr>
      <w:r w:rsidRPr="0051156B">
        <w:rPr>
          <w:rFonts w:eastAsia="Calibri" w:cstheme="minorHAnsi"/>
          <w:b/>
        </w:rPr>
        <w:t xml:space="preserve">ACAPLAN supports the maintenance of this </w:t>
      </w:r>
      <w:r w:rsidR="009D7E47" w:rsidRPr="0051156B">
        <w:rPr>
          <w:rFonts w:eastAsia="Calibri" w:cstheme="minorHAnsi"/>
          <w:b/>
        </w:rPr>
        <w:t>high-quality</w:t>
      </w:r>
      <w:r w:rsidRPr="0051156B">
        <w:rPr>
          <w:rFonts w:eastAsia="Calibri" w:cstheme="minorHAnsi"/>
          <w:b/>
        </w:rPr>
        <w:t xml:space="preserve"> program</w:t>
      </w:r>
      <w:r w:rsidR="009D7E47" w:rsidRPr="0051156B">
        <w:rPr>
          <w:rFonts w:eastAsia="Calibri" w:cstheme="minorHAnsi"/>
          <w:b/>
        </w:rPr>
        <w:t xml:space="preserve"> such as English whose</w:t>
      </w:r>
      <w:r w:rsidRPr="0051156B">
        <w:rPr>
          <w:rFonts w:eastAsia="Calibri" w:cstheme="minorHAnsi"/>
          <w:b/>
          <w:i/>
        </w:rPr>
        <w:t xml:space="preserve"> enrollments are increasing</w:t>
      </w:r>
      <w:r w:rsidR="009D7E47" w:rsidRPr="0051156B">
        <w:rPr>
          <w:rFonts w:eastAsia="Calibri" w:cstheme="minorHAnsi"/>
          <w:b/>
        </w:rPr>
        <w:t xml:space="preserve"> and it questions the wisdom of pouring money into recruitment and retention if by so doing, the attractiveness of a successful program is diminished by not maintaining the staffing complement.  </w:t>
      </w:r>
    </w:p>
    <w:p w14:paraId="539AEABA" w14:textId="77777777" w:rsidR="0075302F" w:rsidRPr="0051156B" w:rsidRDefault="0075302F" w:rsidP="00EE3DE5">
      <w:pPr>
        <w:spacing w:after="0" w:line="240" w:lineRule="auto"/>
        <w:rPr>
          <w:rFonts w:eastAsia="Calibri" w:cstheme="minorHAnsi"/>
        </w:rPr>
      </w:pPr>
    </w:p>
    <w:p w14:paraId="1EFD6CE8" w14:textId="4B70E8C2" w:rsidR="00660F32" w:rsidRPr="0051156B" w:rsidRDefault="00660F32" w:rsidP="00660F32">
      <w:pPr>
        <w:spacing w:after="0" w:line="240" w:lineRule="auto"/>
        <w:jc w:val="center"/>
        <w:rPr>
          <w:rFonts w:eastAsia="Calibri" w:cstheme="minorHAnsi"/>
          <w:b/>
          <w:color w:val="000000"/>
        </w:rPr>
      </w:pPr>
      <w:r w:rsidRPr="0051156B">
        <w:rPr>
          <w:rFonts w:eastAsia="Calibri" w:cstheme="minorHAnsi"/>
          <w:b/>
          <w:color w:val="000000"/>
        </w:rPr>
        <w:t xml:space="preserve">LAURENTIAN QUALITY ASSURANCE IMPLEMENTATION PLAN FOR THE </w:t>
      </w:r>
      <w:r w:rsidR="0009520C" w:rsidRPr="0051156B">
        <w:rPr>
          <w:rFonts w:eastAsia="Calibri" w:cstheme="minorHAnsi"/>
          <w:b/>
          <w:color w:val="000000"/>
        </w:rPr>
        <w:t>ENGLISH B.A.</w:t>
      </w:r>
    </w:p>
    <w:p w14:paraId="604CDC4B" w14:textId="77777777" w:rsidR="00660F32" w:rsidRPr="0051156B" w:rsidRDefault="00660F32" w:rsidP="00660F32">
      <w:pPr>
        <w:spacing w:after="0" w:line="240" w:lineRule="auto"/>
        <w:rPr>
          <w:rFonts w:eastAsia="Calibri" w:cstheme="minorHAnsi"/>
        </w:rPr>
      </w:pPr>
    </w:p>
    <w:tbl>
      <w:tblPr>
        <w:tblW w:w="0" w:type="auto"/>
        <w:tblInd w:w="108" w:type="dxa"/>
        <w:tblCellMar>
          <w:left w:w="10" w:type="dxa"/>
          <w:right w:w="10" w:type="dxa"/>
        </w:tblCellMar>
        <w:tblLook w:val="0000" w:firstRow="0" w:lastRow="0" w:firstColumn="0" w:lastColumn="0" w:noHBand="0" w:noVBand="0"/>
      </w:tblPr>
      <w:tblGrid>
        <w:gridCol w:w="2276"/>
        <w:gridCol w:w="2447"/>
        <w:gridCol w:w="2320"/>
        <w:gridCol w:w="2199"/>
      </w:tblGrid>
      <w:tr w:rsidR="00660F32" w:rsidRPr="0051156B" w14:paraId="12ACCB44"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C14B1" w14:textId="77777777" w:rsidR="00660F32" w:rsidRPr="0051156B" w:rsidRDefault="00660F32" w:rsidP="000002A0">
            <w:pPr>
              <w:spacing w:after="0" w:line="240" w:lineRule="auto"/>
              <w:rPr>
                <w:rFonts w:eastAsia="Calibri" w:cstheme="minorHAnsi"/>
              </w:rPr>
            </w:pPr>
            <w:r w:rsidRPr="0051156B">
              <w:rPr>
                <w:rFonts w:eastAsia="Calibri" w:cstheme="minorHAnsi"/>
                <w:b/>
              </w:rPr>
              <w:t>Recommendation</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2B647" w14:textId="77777777" w:rsidR="00660F32" w:rsidRPr="0051156B" w:rsidRDefault="00660F32" w:rsidP="000002A0">
            <w:pPr>
              <w:spacing w:after="0" w:line="240" w:lineRule="auto"/>
              <w:rPr>
                <w:rFonts w:eastAsia="Calibri" w:cstheme="minorHAnsi"/>
              </w:rPr>
            </w:pPr>
            <w:r w:rsidRPr="0051156B">
              <w:rPr>
                <w:rFonts w:eastAsia="Calibri" w:cstheme="minorHAnsi"/>
                <w:b/>
              </w:rPr>
              <w:t>Proposed Follow-up</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76B88" w14:textId="77777777" w:rsidR="00660F32" w:rsidRPr="0051156B" w:rsidRDefault="00660F32" w:rsidP="000002A0">
            <w:pPr>
              <w:spacing w:after="0" w:line="240" w:lineRule="auto"/>
              <w:rPr>
                <w:rFonts w:eastAsia="Calibri" w:cstheme="minorHAnsi"/>
              </w:rPr>
            </w:pPr>
            <w:r w:rsidRPr="0051156B">
              <w:rPr>
                <w:rFonts w:eastAsia="Calibri" w:cstheme="minorHAnsi"/>
                <w:b/>
              </w:rPr>
              <w:t>Responsibility for Leading Follow-up</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4FA8D" w14:textId="77777777" w:rsidR="00660F32" w:rsidRPr="0051156B" w:rsidRDefault="00660F32" w:rsidP="000002A0">
            <w:pPr>
              <w:spacing w:after="0" w:line="240" w:lineRule="auto"/>
              <w:rPr>
                <w:rFonts w:eastAsia="Calibri" w:cstheme="minorHAnsi"/>
              </w:rPr>
            </w:pPr>
            <w:r w:rsidRPr="0051156B">
              <w:rPr>
                <w:rFonts w:eastAsia="Calibri" w:cstheme="minorHAnsi"/>
                <w:b/>
              </w:rPr>
              <w:t>Timeline</w:t>
            </w:r>
          </w:p>
        </w:tc>
      </w:tr>
      <w:tr w:rsidR="00660F32" w:rsidRPr="0051156B" w14:paraId="35374710"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EB397" w14:textId="04512FCB" w:rsidR="00660F32" w:rsidRPr="0051156B" w:rsidRDefault="0075302F" w:rsidP="000002A0">
            <w:pPr>
              <w:spacing w:after="0" w:line="240" w:lineRule="auto"/>
              <w:rPr>
                <w:rFonts w:eastAsia="Calibri" w:cstheme="minorHAnsi"/>
                <w:b/>
              </w:rPr>
            </w:pPr>
            <w:r w:rsidRPr="0051156B">
              <w:rPr>
                <w:rFonts w:eastAsia="Calibri" w:cstheme="minorHAnsi"/>
                <w:b/>
              </w:rPr>
              <w:t>1. Replace departing faculty members</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DAE9A" w14:textId="65D981EE" w:rsidR="00381B7E" w:rsidRPr="0051156B" w:rsidRDefault="008D266A" w:rsidP="000002A0">
            <w:pPr>
              <w:spacing w:after="0" w:line="240" w:lineRule="auto"/>
              <w:rPr>
                <w:rFonts w:eastAsia="Calibri" w:cstheme="minorHAnsi"/>
              </w:rPr>
            </w:pPr>
            <w:r w:rsidRPr="0051156B">
              <w:rPr>
                <w:rFonts w:eastAsia="Calibri" w:cstheme="minorHAnsi"/>
              </w:rPr>
              <w:t xml:space="preserve">i. </w:t>
            </w:r>
            <w:r w:rsidR="0075302F" w:rsidRPr="0051156B">
              <w:rPr>
                <w:rFonts w:eastAsia="Calibri" w:cstheme="minorHAnsi"/>
              </w:rPr>
              <w:t xml:space="preserve">Make case emphasizing impact on both English </w:t>
            </w:r>
            <w:r w:rsidR="0075302F" w:rsidRPr="0051156B">
              <w:rPr>
                <w:rFonts w:eastAsia="Calibri" w:cstheme="minorHAnsi"/>
                <w:b/>
              </w:rPr>
              <w:t>and University programming</w:t>
            </w:r>
            <w:r w:rsidR="0075302F" w:rsidRPr="0051156B">
              <w:rPr>
                <w:rFonts w:eastAsia="Calibri" w:cstheme="minorHAnsi"/>
              </w:rPr>
              <w:t xml:space="preserve"> if this is not followed through</w:t>
            </w:r>
          </w:p>
          <w:p w14:paraId="645A657E" w14:textId="77777777" w:rsidR="008D266A" w:rsidRPr="0051156B" w:rsidRDefault="008D266A" w:rsidP="000002A0">
            <w:pPr>
              <w:spacing w:after="0" w:line="240" w:lineRule="auto"/>
              <w:rPr>
                <w:rFonts w:eastAsia="Calibri" w:cstheme="minorHAnsi"/>
              </w:rPr>
            </w:pPr>
          </w:p>
          <w:p w14:paraId="0B3C7110" w14:textId="4A57E275" w:rsidR="008D266A" w:rsidRPr="0051156B" w:rsidRDefault="008D266A" w:rsidP="000002A0">
            <w:pPr>
              <w:spacing w:after="0" w:line="240" w:lineRule="auto"/>
              <w:rPr>
                <w:rFonts w:eastAsia="Calibri" w:cstheme="minorHAnsi"/>
              </w:rPr>
            </w:pPr>
            <w:r w:rsidRPr="0051156B">
              <w:rPr>
                <w:rFonts w:eastAsia="Calibri" w:cstheme="minorHAnsi"/>
              </w:rPr>
              <w:t xml:space="preserve">ii. Ensure at least one replacement is a specialist in Canadian </w:t>
            </w:r>
            <w:r w:rsidRPr="0051156B">
              <w:rPr>
                <w:rFonts w:eastAsia="Calibri" w:cstheme="minorHAnsi"/>
              </w:rPr>
              <w:lastRenderedPageBreak/>
              <w:t>literature</w:t>
            </w:r>
            <w:r w:rsidR="004C07E6" w:rsidRPr="0051156B">
              <w:rPr>
                <w:rFonts w:eastAsia="Calibri" w:cstheme="minorHAnsi"/>
              </w:rPr>
              <w:t xml:space="preserve"> and media studies</w:t>
            </w:r>
            <w:r w:rsidR="005723BE" w:rsidRPr="0051156B">
              <w:rPr>
                <w:rFonts w:eastAsia="Calibri" w:cstheme="minorHAnsi"/>
              </w:rPr>
              <w:t xml:space="preserve">, </w:t>
            </w:r>
            <w:r w:rsidR="004C07E6" w:rsidRPr="0051156B">
              <w:rPr>
                <w:rFonts w:eastAsia="Calibri" w:cstheme="minorHAnsi"/>
              </w:rPr>
              <w:t xml:space="preserve">one in </w:t>
            </w:r>
            <w:r w:rsidR="005723BE" w:rsidRPr="0051156B">
              <w:rPr>
                <w:rFonts w:eastAsia="Calibri" w:cstheme="minorHAnsi"/>
              </w:rPr>
              <w:t xml:space="preserve">Indigenous </w:t>
            </w:r>
            <w:r w:rsidR="004C07E6" w:rsidRPr="0051156B">
              <w:rPr>
                <w:rFonts w:eastAsia="Calibri" w:cstheme="minorHAnsi"/>
              </w:rPr>
              <w:t xml:space="preserve">cultural expression </w:t>
            </w:r>
            <w:r w:rsidRPr="0051156B">
              <w:rPr>
                <w:rFonts w:eastAsia="Calibri" w:cstheme="minorHAnsi"/>
              </w:rPr>
              <w:t xml:space="preserve">and </w:t>
            </w:r>
            <w:r w:rsidR="00426784" w:rsidRPr="0051156B">
              <w:rPr>
                <w:rFonts w:eastAsia="Calibri" w:cstheme="minorHAnsi"/>
              </w:rPr>
              <w:t>possibly</w:t>
            </w:r>
            <w:r w:rsidRPr="0051156B">
              <w:rPr>
                <w:rFonts w:eastAsia="Calibri" w:cstheme="minorHAnsi"/>
              </w:rPr>
              <w:t xml:space="preserve"> </w:t>
            </w:r>
            <w:r w:rsidR="004C07E6" w:rsidRPr="0051156B">
              <w:rPr>
                <w:rFonts w:eastAsia="Calibri" w:cstheme="minorHAnsi"/>
              </w:rPr>
              <w:t xml:space="preserve">one </w:t>
            </w:r>
            <w:r w:rsidRPr="0051156B">
              <w:rPr>
                <w:rFonts w:eastAsia="Calibri" w:cstheme="minorHAnsi"/>
              </w:rPr>
              <w:t>in Digital Humanities</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A380C" w14:textId="58139716" w:rsidR="00660F32" w:rsidRPr="0051156B" w:rsidRDefault="00D00FBD" w:rsidP="000002A0">
            <w:pPr>
              <w:spacing w:after="0" w:line="240" w:lineRule="auto"/>
              <w:rPr>
                <w:rFonts w:eastAsia="Calibri" w:cstheme="minorHAnsi"/>
              </w:rPr>
            </w:pPr>
            <w:r w:rsidRPr="0051156B">
              <w:rPr>
                <w:rFonts w:eastAsia="Calibri" w:cstheme="minorHAnsi"/>
              </w:rPr>
              <w:lastRenderedPageBreak/>
              <w:t>Dean and Academic VP, working with the Chair</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4F7E7" w14:textId="13A00073" w:rsidR="00660F32" w:rsidRPr="0051156B" w:rsidRDefault="0075302F" w:rsidP="000002A0">
            <w:pPr>
              <w:spacing w:after="0" w:line="240" w:lineRule="auto"/>
              <w:rPr>
                <w:rFonts w:eastAsia="Calibri" w:cstheme="minorHAnsi"/>
              </w:rPr>
            </w:pPr>
            <w:r w:rsidRPr="0051156B">
              <w:rPr>
                <w:rFonts w:eastAsia="Calibri" w:cstheme="minorHAnsi"/>
              </w:rPr>
              <w:t>Ongoing</w:t>
            </w:r>
          </w:p>
        </w:tc>
      </w:tr>
      <w:tr w:rsidR="001D0BB8" w:rsidRPr="0051156B" w14:paraId="1E1AECFE"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E0B41" w14:textId="4510AF75" w:rsidR="001D0BB8" w:rsidRPr="0051156B" w:rsidRDefault="009D7E47" w:rsidP="001D0BB8">
            <w:pPr>
              <w:spacing w:after="0" w:line="240" w:lineRule="auto"/>
              <w:ind w:left="-23" w:firstLine="23"/>
              <w:rPr>
                <w:rFonts w:eastAsia="Calibri" w:cstheme="minorHAnsi"/>
              </w:rPr>
            </w:pPr>
            <w:r w:rsidRPr="0051156B">
              <w:rPr>
                <w:rFonts w:eastAsia="Calibri" w:cstheme="minorHAnsi"/>
              </w:rPr>
              <w:lastRenderedPageBreak/>
              <w:t xml:space="preserve">2. </w:t>
            </w:r>
            <w:r w:rsidRPr="0051156B">
              <w:rPr>
                <w:b/>
              </w:rPr>
              <w:t xml:space="preserve">Offer certainty about the future staffing plans for this Department so that they can </w:t>
            </w:r>
            <w:r w:rsidRPr="0051156B">
              <w:rPr>
                <w:b/>
              </w:rPr>
              <w:tab/>
              <w:t xml:space="preserve">continue their creative, resourceful, impressive contribution to their students, to </w:t>
            </w:r>
            <w:r w:rsidRPr="0051156B">
              <w:rPr>
                <w:b/>
              </w:rPr>
              <w:tab/>
              <w:t>Laurentian, and to the profession</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2794E" w14:textId="6C61C78F" w:rsidR="001D0BB8" w:rsidRPr="0051156B" w:rsidRDefault="009D7E47" w:rsidP="001D0BB8">
            <w:pPr>
              <w:pStyle w:val="NoSpacing"/>
              <w:rPr>
                <w:rFonts w:eastAsiaTheme="minorEastAsia" w:cstheme="minorHAnsi"/>
              </w:rPr>
            </w:pPr>
            <w:r w:rsidRPr="0051156B">
              <w:rPr>
                <w:rFonts w:eastAsiaTheme="minorEastAsia" w:cstheme="minorHAnsi"/>
              </w:rPr>
              <w:t>Confirm staffing situation with VP Academic</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4841F" w14:textId="115E07D1" w:rsidR="001D0BB8" w:rsidRPr="0051156B" w:rsidRDefault="00D00FBD" w:rsidP="001D0BB8">
            <w:pPr>
              <w:spacing w:after="0" w:line="240" w:lineRule="auto"/>
              <w:rPr>
                <w:rFonts w:eastAsia="Calibri" w:cstheme="minorHAnsi"/>
              </w:rPr>
            </w:pPr>
            <w:r w:rsidRPr="0051156B">
              <w:rPr>
                <w:rFonts w:eastAsia="Calibri" w:cstheme="minorHAnsi"/>
              </w:rPr>
              <w:t>Dean and Academic VP, working with the Chair</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D6A7C" w14:textId="43D2A296" w:rsidR="001D0BB8" w:rsidRPr="0051156B" w:rsidRDefault="009D7E47" w:rsidP="001D0BB8">
            <w:pPr>
              <w:spacing w:after="0" w:line="240" w:lineRule="auto"/>
              <w:rPr>
                <w:rFonts w:eastAsia="Calibri" w:cstheme="minorHAnsi"/>
              </w:rPr>
            </w:pPr>
            <w:r w:rsidRPr="0051156B">
              <w:rPr>
                <w:rFonts w:eastAsia="Calibri" w:cstheme="minorHAnsi"/>
              </w:rPr>
              <w:t>September 2019</w:t>
            </w:r>
          </w:p>
        </w:tc>
      </w:tr>
      <w:tr w:rsidR="001D0BB8" w:rsidRPr="0051156B" w14:paraId="2DB81419"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28CDE" w14:textId="3AF64BB5" w:rsidR="001D0BB8" w:rsidRPr="0051156B" w:rsidRDefault="009D7E47" w:rsidP="001D0BB8">
            <w:pPr>
              <w:pStyle w:val="NoSpacing"/>
              <w:rPr>
                <w:rFonts w:eastAsia="Calibri" w:cstheme="minorHAnsi"/>
                <w:b/>
              </w:rPr>
            </w:pPr>
            <w:r w:rsidRPr="0051156B">
              <w:rPr>
                <w:rFonts w:eastAsia="Calibri" w:cstheme="minorHAnsi"/>
                <w:b/>
              </w:rPr>
              <w:t>3. Review curriculum based on existing (9) faculty complement</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2C3CB" w14:textId="0B3D2B85" w:rsidR="001D0BB8" w:rsidRPr="0051156B" w:rsidRDefault="009F0A11" w:rsidP="001D0BB8">
            <w:pPr>
              <w:pStyle w:val="NoSpacing"/>
              <w:rPr>
                <w:rFonts w:eastAsia="Calibri" w:cstheme="minorHAnsi"/>
              </w:rPr>
            </w:pPr>
            <w:r w:rsidRPr="0051156B">
              <w:rPr>
                <w:rFonts w:eastAsia="Calibri" w:cstheme="minorHAnsi"/>
              </w:rPr>
              <w:t xml:space="preserve">Confirm </w:t>
            </w:r>
            <w:r w:rsidR="00242C03" w:rsidRPr="0051156B">
              <w:rPr>
                <w:rFonts w:eastAsia="Calibri" w:cstheme="minorHAnsi"/>
              </w:rPr>
              <w:t>continuance</w:t>
            </w:r>
            <w:r w:rsidRPr="0051156B">
              <w:rPr>
                <w:rFonts w:eastAsia="Calibri" w:cstheme="minorHAnsi"/>
              </w:rPr>
              <w:t xml:space="preserve"> of two streams as well as Indigenous course offerings</w:t>
            </w:r>
            <w:r w:rsidR="00242C03" w:rsidRPr="0051156B">
              <w:rPr>
                <w:rFonts w:eastAsia="Calibri" w:cstheme="minorHAnsi"/>
              </w:rPr>
              <w:t xml:space="preserve"> taught by Indigenous faculty</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DFD7D" w14:textId="2F48A11C" w:rsidR="001D0BB8" w:rsidRPr="0051156B" w:rsidRDefault="009F0A11" w:rsidP="001D0BB8">
            <w:pPr>
              <w:pStyle w:val="NoSpacing"/>
              <w:rPr>
                <w:rFonts w:cstheme="minorHAnsi"/>
              </w:rPr>
            </w:pPr>
            <w:r w:rsidRPr="0051156B">
              <w:rPr>
                <w:rFonts w:cstheme="minorHAnsi"/>
              </w:rPr>
              <w:t>Chair with Department</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28DD7" w14:textId="170C4ACF" w:rsidR="001D0BB8" w:rsidRPr="0051156B" w:rsidRDefault="009F0A11" w:rsidP="001D0BB8">
            <w:pPr>
              <w:pStyle w:val="NoSpacing"/>
              <w:rPr>
                <w:rFonts w:cstheme="minorHAnsi"/>
              </w:rPr>
            </w:pPr>
            <w:r w:rsidRPr="0051156B">
              <w:rPr>
                <w:rFonts w:cstheme="minorHAnsi"/>
              </w:rPr>
              <w:t>Start September 2019</w:t>
            </w:r>
          </w:p>
        </w:tc>
      </w:tr>
      <w:tr w:rsidR="001D0BB8" w:rsidRPr="0051156B" w14:paraId="6617BF87"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7D642" w14:textId="70B842D9" w:rsidR="001D0BB8" w:rsidRPr="0051156B" w:rsidRDefault="009D7E47" w:rsidP="001D0BB8">
            <w:pPr>
              <w:spacing w:after="0" w:line="240" w:lineRule="auto"/>
              <w:rPr>
                <w:rFonts w:eastAsia="Calibri" w:cstheme="minorHAnsi"/>
              </w:rPr>
            </w:pPr>
            <w:r w:rsidRPr="0051156B">
              <w:rPr>
                <w:rFonts w:eastAsia="Calibri" w:cstheme="minorHAnsi"/>
              </w:rPr>
              <w:t>4.</w:t>
            </w:r>
            <w:r w:rsidRPr="0051156B">
              <w:rPr>
                <w:rFonts w:cstheme="minorHAnsi"/>
                <w:b/>
                <w:bCs/>
              </w:rPr>
              <w:t xml:space="preserve"> Explore the implementation of a second-year theory course.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346EB" w14:textId="0658F50A" w:rsidR="001D0BB8" w:rsidRPr="0051156B" w:rsidRDefault="009F0A11" w:rsidP="001D0BB8">
            <w:pPr>
              <w:spacing w:after="0" w:line="240" w:lineRule="auto"/>
              <w:rPr>
                <w:rFonts w:eastAsia="Calibri" w:cstheme="minorHAnsi"/>
              </w:rPr>
            </w:pPr>
            <w:r w:rsidRPr="0051156B">
              <w:rPr>
                <w:rFonts w:eastAsia="Calibri" w:cstheme="minorHAnsi"/>
              </w:rPr>
              <w:t xml:space="preserve">Revise ENGL2626 Critical Approaches as a second year offering to “Theoretical and Critical Approaches” or create a new course “Theoretical Approaches”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46DE6" w14:textId="3BF3E642" w:rsidR="001D0BB8" w:rsidRPr="0051156B" w:rsidRDefault="009F0A11" w:rsidP="001D0BB8">
            <w:pPr>
              <w:spacing w:after="0" w:line="240" w:lineRule="auto"/>
              <w:rPr>
                <w:rFonts w:eastAsia="Calibri" w:cstheme="minorHAnsi"/>
              </w:rPr>
            </w:pPr>
            <w:r w:rsidRPr="0051156B">
              <w:rPr>
                <w:rFonts w:eastAsia="Calibri" w:cstheme="minorHAnsi"/>
              </w:rPr>
              <w:t>Chair with Department</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90A2A" w14:textId="2CD6F6BF" w:rsidR="001D0BB8" w:rsidRPr="0051156B" w:rsidRDefault="009F0A11" w:rsidP="001D0BB8">
            <w:pPr>
              <w:spacing w:after="0" w:line="240" w:lineRule="auto"/>
              <w:rPr>
                <w:rFonts w:eastAsia="Calibri" w:cstheme="minorHAnsi"/>
              </w:rPr>
            </w:pPr>
            <w:r w:rsidRPr="0051156B">
              <w:rPr>
                <w:rFonts w:eastAsia="Calibri" w:cstheme="minorHAnsi"/>
              </w:rPr>
              <w:t>Start September 2019</w:t>
            </w:r>
          </w:p>
        </w:tc>
      </w:tr>
      <w:tr w:rsidR="001D0BB8" w:rsidRPr="0051156B" w14:paraId="733B3D99"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B88D1" w14:textId="178DC744" w:rsidR="001D0BB8" w:rsidRPr="0051156B" w:rsidRDefault="00242C03" w:rsidP="001D0BB8">
            <w:pPr>
              <w:spacing w:after="0" w:line="240" w:lineRule="auto"/>
              <w:ind w:left="-23"/>
              <w:rPr>
                <w:rFonts w:eastAsia="Calibri" w:cstheme="minorHAnsi"/>
              </w:rPr>
            </w:pPr>
            <w:r w:rsidRPr="0051156B">
              <w:rPr>
                <w:rFonts w:eastAsia="Calibri" w:cstheme="minorHAnsi"/>
              </w:rPr>
              <w:t xml:space="preserve">5. </w:t>
            </w:r>
            <w:r w:rsidRPr="0051156B">
              <w:rPr>
                <w:b/>
              </w:rPr>
              <w:t>Ensure scheduling conflicts are eliminated and support integration with other Departments who rely so heavily on the work of this Department</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460E1" w14:textId="03BA5413" w:rsidR="001D0BB8" w:rsidRPr="0051156B" w:rsidRDefault="00242C03" w:rsidP="001D0BB8">
            <w:pPr>
              <w:spacing w:after="0" w:line="240" w:lineRule="auto"/>
              <w:rPr>
                <w:rFonts w:eastAsia="Calibri" w:cstheme="minorHAnsi"/>
              </w:rPr>
            </w:pPr>
            <w:r w:rsidRPr="0051156B">
              <w:rPr>
                <w:rFonts w:eastAsia="Calibri" w:cstheme="minorHAnsi"/>
              </w:rPr>
              <w:t>i. Identify programs where these exist</w:t>
            </w:r>
          </w:p>
          <w:p w14:paraId="1E38030B" w14:textId="77777777" w:rsidR="008D266A" w:rsidRPr="0051156B" w:rsidRDefault="008D266A" w:rsidP="001D0BB8">
            <w:pPr>
              <w:spacing w:after="0" w:line="240" w:lineRule="auto"/>
              <w:rPr>
                <w:rFonts w:eastAsia="Calibri" w:cstheme="minorHAnsi"/>
              </w:rPr>
            </w:pPr>
          </w:p>
          <w:p w14:paraId="135C8D8C" w14:textId="248412A0" w:rsidR="00242C03" w:rsidRPr="0051156B" w:rsidRDefault="00242C03" w:rsidP="001D0BB8">
            <w:pPr>
              <w:spacing w:after="0" w:line="240" w:lineRule="auto"/>
              <w:rPr>
                <w:rFonts w:eastAsia="Calibri" w:cstheme="minorHAnsi"/>
              </w:rPr>
            </w:pPr>
            <w:r w:rsidRPr="0051156B">
              <w:rPr>
                <w:rFonts w:eastAsia="Calibri" w:cstheme="minorHAnsi"/>
              </w:rPr>
              <w:t>ii. Reschedule</w:t>
            </w:r>
            <w:r w:rsidR="008D266A" w:rsidRPr="0051156B">
              <w:rPr>
                <w:rFonts w:eastAsia="Calibri" w:cstheme="minorHAnsi"/>
              </w:rPr>
              <w:t xml:space="preserve"> to eliminate conflicts</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F029B" w14:textId="32E70966" w:rsidR="001D0BB8" w:rsidRPr="0051156B" w:rsidRDefault="00242C03" w:rsidP="001D0BB8">
            <w:pPr>
              <w:spacing w:after="0" w:line="240" w:lineRule="auto"/>
              <w:rPr>
                <w:rFonts w:eastAsia="Calibri" w:cstheme="minorHAnsi"/>
              </w:rPr>
            </w:pPr>
            <w:r w:rsidRPr="0051156B">
              <w:rPr>
                <w:rFonts w:eastAsia="Calibri" w:cstheme="minorHAnsi"/>
              </w:rPr>
              <w:t>Chair of English working with Dean of Arts</w:t>
            </w:r>
            <w:r w:rsidR="00426784" w:rsidRPr="0051156B">
              <w:rPr>
                <w:rFonts w:eastAsia="Calibri" w:cstheme="minorHAnsi"/>
              </w:rPr>
              <w:t xml:space="preserve"> and Registrar</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3F0D7" w14:textId="00FDFEA1" w:rsidR="001D0BB8" w:rsidRPr="0051156B" w:rsidRDefault="00242C03" w:rsidP="001D0BB8">
            <w:pPr>
              <w:spacing w:after="0" w:line="240" w:lineRule="auto"/>
              <w:rPr>
                <w:rFonts w:eastAsia="Calibri" w:cstheme="minorHAnsi"/>
              </w:rPr>
            </w:pPr>
            <w:r w:rsidRPr="0051156B">
              <w:rPr>
                <w:rFonts w:eastAsia="Calibri" w:cstheme="minorHAnsi"/>
              </w:rPr>
              <w:t>June 2019</w:t>
            </w:r>
          </w:p>
        </w:tc>
      </w:tr>
      <w:tr w:rsidR="00802859" w:rsidRPr="0051156B" w14:paraId="224866C2"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9F2C0" w14:textId="6EBDE267" w:rsidR="00802859" w:rsidRPr="0051156B" w:rsidRDefault="008D266A" w:rsidP="001D0BB8">
            <w:pPr>
              <w:spacing w:after="0" w:line="240" w:lineRule="auto"/>
              <w:ind w:left="-23"/>
              <w:rPr>
                <w:rFonts w:eastAsia="Calibri" w:cstheme="minorHAnsi"/>
                <w:b/>
              </w:rPr>
            </w:pPr>
            <w:r w:rsidRPr="0051156B">
              <w:rPr>
                <w:rFonts w:eastAsia="Calibri" w:cstheme="minorHAnsi"/>
                <w:b/>
              </w:rPr>
              <w:t>6. Consider ways of increasing enrollment in the ERMS stream</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27EF2" w14:textId="797C8B39" w:rsidR="00802859" w:rsidRPr="0051156B" w:rsidRDefault="00426784" w:rsidP="001D0BB8">
            <w:pPr>
              <w:spacing w:after="0" w:line="240" w:lineRule="auto"/>
              <w:rPr>
                <w:rFonts w:eastAsia="Calibri" w:cstheme="minorHAnsi"/>
              </w:rPr>
            </w:pPr>
            <w:r w:rsidRPr="0051156B">
              <w:rPr>
                <w:rFonts w:eastAsia="Calibri" w:cstheme="minorHAnsi"/>
              </w:rPr>
              <w:t>Promote relationship between stream and future career opportunities in education, public relations, film etc.</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D09E4" w14:textId="75B5FF12" w:rsidR="00802859" w:rsidRPr="0051156B" w:rsidRDefault="00426784" w:rsidP="001D0BB8">
            <w:pPr>
              <w:spacing w:after="0" w:line="240" w:lineRule="auto"/>
              <w:rPr>
                <w:rFonts w:eastAsia="Calibri" w:cstheme="minorHAnsi"/>
              </w:rPr>
            </w:pPr>
            <w:r w:rsidRPr="0051156B">
              <w:rPr>
                <w:rFonts w:eastAsia="Calibri" w:cstheme="minorHAnsi"/>
              </w:rPr>
              <w:t xml:space="preserve">Chair with </w:t>
            </w:r>
            <w:r w:rsidR="00022910" w:rsidRPr="0051156B">
              <w:rPr>
                <w:rFonts w:eastAsia="Calibri" w:cstheme="minorHAnsi"/>
              </w:rPr>
              <w:t xml:space="preserve">Liaison and </w:t>
            </w:r>
            <w:r w:rsidRPr="0051156B">
              <w:rPr>
                <w:rFonts w:eastAsia="Calibri" w:cstheme="minorHAnsi"/>
              </w:rPr>
              <w:t>Marketing Department</w:t>
            </w:r>
            <w:r w:rsidR="00022910" w:rsidRPr="0051156B">
              <w:rPr>
                <w:rFonts w:eastAsia="Calibri" w:cstheme="minorHAnsi"/>
              </w:rPr>
              <w:t>s</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152F4" w14:textId="0BA3C3E9" w:rsidR="00802859" w:rsidRPr="0051156B" w:rsidRDefault="00426784" w:rsidP="00854750">
            <w:pPr>
              <w:spacing w:after="0" w:line="240" w:lineRule="auto"/>
              <w:rPr>
                <w:rFonts w:eastAsia="Calibri" w:cstheme="minorHAnsi"/>
              </w:rPr>
            </w:pPr>
            <w:r w:rsidRPr="0051156B">
              <w:rPr>
                <w:rFonts w:eastAsia="Calibri" w:cstheme="minorHAnsi"/>
              </w:rPr>
              <w:t xml:space="preserve">June </w:t>
            </w:r>
            <w:r w:rsidR="00854750" w:rsidRPr="0051156B">
              <w:rPr>
                <w:rFonts w:eastAsia="Calibri" w:cstheme="minorHAnsi"/>
              </w:rPr>
              <w:t>2</w:t>
            </w:r>
            <w:r w:rsidRPr="0051156B">
              <w:rPr>
                <w:rFonts w:eastAsia="Calibri" w:cstheme="minorHAnsi"/>
              </w:rPr>
              <w:t>0</w:t>
            </w:r>
            <w:r w:rsidR="00854750" w:rsidRPr="0051156B">
              <w:rPr>
                <w:rFonts w:eastAsia="Calibri" w:cstheme="minorHAnsi"/>
              </w:rPr>
              <w:t>1</w:t>
            </w:r>
            <w:r w:rsidRPr="0051156B">
              <w:rPr>
                <w:rFonts w:eastAsia="Calibri" w:cstheme="minorHAnsi"/>
              </w:rPr>
              <w:t>9 and ongoing</w:t>
            </w:r>
          </w:p>
        </w:tc>
      </w:tr>
      <w:tr w:rsidR="00DD4457" w:rsidRPr="0051156B" w14:paraId="45305BF4"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32E40" w14:textId="42327396" w:rsidR="00DD4457" w:rsidRPr="0051156B" w:rsidRDefault="00DD4457" w:rsidP="001D0BB8">
            <w:pPr>
              <w:spacing w:after="0" w:line="240" w:lineRule="auto"/>
              <w:ind w:left="-23"/>
              <w:rPr>
                <w:rFonts w:eastAsia="Calibri" w:cstheme="minorHAnsi"/>
                <w:b/>
              </w:rPr>
            </w:pPr>
            <w:r w:rsidRPr="0051156B">
              <w:rPr>
                <w:rFonts w:eastAsia="Calibri" w:cstheme="minorHAnsi"/>
                <w:b/>
              </w:rPr>
              <w:t xml:space="preserve">7. Explore opportunities for </w:t>
            </w:r>
            <w:r w:rsidRPr="0051156B">
              <w:rPr>
                <w:rFonts w:eastAsia="Calibri" w:cstheme="minorHAnsi"/>
                <w:b/>
              </w:rPr>
              <w:lastRenderedPageBreak/>
              <w:t>work-integrated learning</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20585" w14:textId="4BD1AB7D" w:rsidR="00DD4457" w:rsidRPr="0051156B" w:rsidRDefault="00DD4457" w:rsidP="001D0BB8">
            <w:pPr>
              <w:spacing w:after="0" w:line="240" w:lineRule="auto"/>
              <w:rPr>
                <w:rFonts w:eastAsia="Calibri" w:cstheme="minorHAnsi"/>
              </w:rPr>
            </w:pPr>
            <w:r w:rsidRPr="0051156B">
              <w:rPr>
                <w:rFonts w:eastAsia="Calibri" w:cstheme="minorHAnsi"/>
              </w:rPr>
              <w:lastRenderedPageBreak/>
              <w:t xml:space="preserve">Put students in touch with publishing houses, </w:t>
            </w:r>
            <w:r w:rsidRPr="0051156B">
              <w:rPr>
                <w:rFonts w:eastAsia="Calibri" w:cstheme="minorHAnsi"/>
              </w:rPr>
              <w:lastRenderedPageBreak/>
              <w:t>work on small-scale publishing ventures, involve them in a highly respected literary festival, or have them working in theatre, launching digital media hubs, and participating in Cinefest—that will develop further as that Laurentian builds its understanding of the need for experiential learning. These could be formalized into an internship course opportunity should sufficient staffing allow.</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AA8F7" w14:textId="3E85055A" w:rsidR="00DD4457" w:rsidRPr="0051156B" w:rsidRDefault="00DD4457" w:rsidP="001D0BB8">
            <w:pPr>
              <w:spacing w:after="0" w:line="240" w:lineRule="auto"/>
              <w:rPr>
                <w:rFonts w:eastAsia="Calibri" w:cstheme="minorHAnsi"/>
              </w:rPr>
            </w:pPr>
            <w:r w:rsidRPr="0051156B">
              <w:rPr>
                <w:rFonts w:eastAsia="Calibri" w:cstheme="minorHAnsi"/>
              </w:rPr>
              <w:lastRenderedPageBreak/>
              <w:t>Chair with Department</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0EA11" w14:textId="360A3386" w:rsidR="00DD4457" w:rsidRPr="0051156B" w:rsidRDefault="00DD4457" w:rsidP="001D0BB8">
            <w:pPr>
              <w:spacing w:after="0" w:line="240" w:lineRule="auto"/>
              <w:rPr>
                <w:rFonts w:eastAsia="Calibri" w:cstheme="minorHAnsi"/>
              </w:rPr>
            </w:pPr>
            <w:r w:rsidRPr="0051156B">
              <w:rPr>
                <w:rFonts w:eastAsia="Calibri" w:cstheme="minorHAnsi"/>
              </w:rPr>
              <w:t>September 2019 and ongoing</w:t>
            </w:r>
          </w:p>
        </w:tc>
      </w:tr>
      <w:tr w:rsidR="005723BE" w:rsidRPr="0051156B" w14:paraId="3438A635"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26D1A" w14:textId="020DECFD" w:rsidR="005723BE" w:rsidRPr="0051156B" w:rsidRDefault="005723BE" w:rsidP="001D0BB8">
            <w:pPr>
              <w:spacing w:after="0" w:line="240" w:lineRule="auto"/>
              <w:ind w:left="-23"/>
              <w:rPr>
                <w:rFonts w:eastAsia="Calibri" w:cstheme="minorHAnsi"/>
                <w:b/>
              </w:rPr>
            </w:pPr>
            <w:r w:rsidRPr="0051156B">
              <w:rPr>
                <w:rFonts w:eastAsia="Calibri" w:cstheme="minorHAnsi"/>
                <w:b/>
              </w:rPr>
              <w:lastRenderedPageBreak/>
              <w:t xml:space="preserve">8. Review </w:t>
            </w:r>
            <w:r w:rsidRPr="0051156B">
              <w:rPr>
                <w:rFonts w:cstheme="minorHAnsi"/>
                <w:b/>
              </w:rPr>
              <w:t>course evaluations for the first-year courses (1705, 1706, 1707)</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06791" w14:textId="472A98BA" w:rsidR="005723BE" w:rsidRPr="0051156B" w:rsidRDefault="005723BE" w:rsidP="001D0BB8">
            <w:pPr>
              <w:spacing w:after="0" w:line="240" w:lineRule="auto"/>
              <w:rPr>
                <w:rFonts w:eastAsia="Calibri" w:cstheme="minorHAnsi"/>
              </w:rPr>
            </w:pPr>
            <w:r w:rsidRPr="0051156B">
              <w:rPr>
                <w:rFonts w:eastAsia="Calibri" w:cstheme="minorHAnsi"/>
              </w:rPr>
              <w:t>Assess evaluations to ensure that courses are successful enough to motivate students to continue to study English after first year</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21FCE" w14:textId="5C234EBD" w:rsidR="005723BE" w:rsidRPr="0051156B" w:rsidRDefault="00114EE9" w:rsidP="001D0BB8">
            <w:pPr>
              <w:spacing w:after="0" w:line="240" w:lineRule="auto"/>
              <w:rPr>
                <w:rFonts w:eastAsia="Calibri" w:cstheme="minorHAnsi"/>
              </w:rPr>
            </w:pPr>
            <w:r w:rsidRPr="0051156B">
              <w:rPr>
                <w:rFonts w:eastAsia="Calibri" w:cstheme="minorHAnsi"/>
              </w:rPr>
              <w:t>Dean of Arts mandated to share any concerns with Chair</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B250A" w14:textId="689950FA" w:rsidR="005723BE" w:rsidRPr="0051156B" w:rsidRDefault="005723BE" w:rsidP="001D0BB8">
            <w:pPr>
              <w:spacing w:after="0" w:line="240" w:lineRule="auto"/>
              <w:rPr>
                <w:rFonts w:eastAsia="Calibri" w:cstheme="minorHAnsi"/>
              </w:rPr>
            </w:pPr>
            <w:r w:rsidRPr="0051156B">
              <w:rPr>
                <w:rFonts w:eastAsia="Calibri" w:cstheme="minorHAnsi"/>
              </w:rPr>
              <w:t>June 2019 and ongoing</w:t>
            </w:r>
          </w:p>
        </w:tc>
      </w:tr>
      <w:tr w:rsidR="00802859" w:rsidRPr="0051156B" w14:paraId="78E8BB54"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3EBD6" w14:textId="05502976" w:rsidR="00802859" w:rsidRPr="0051156B" w:rsidRDefault="00426784" w:rsidP="001D0BB8">
            <w:pPr>
              <w:spacing w:after="0" w:line="240" w:lineRule="auto"/>
              <w:ind w:left="-23"/>
              <w:rPr>
                <w:rFonts w:eastAsia="Calibri" w:cstheme="minorHAnsi"/>
                <w:b/>
              </w:rPr>
            </w:pPr>
            <w:r w:rsidRPr="0051156B">
              <w:rPr>
                <w:rFonts w:eastAsia="Calibri" w:cstheme="minorHAnsi"/>
                <w:b/>
              </w:rPr>
              <w:t>9.</w:t>
            </w:r>
            <w:r w:rsidR="008D266A" w:rsidRPr="0051156B">
              <w:rPr>
                <w:rFonts w:eastAsia="Calibri" w:cstheme="minorHAnsi"/>
                <w:b/>
              </w:rPr>
              <w:t xml:space="preserve"> Improve tracking of alumni</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B45B7" w14:textId="612B7B71" w:rsidR="00802859" w:rsidRPr="0051156B" w:rsidRDefault="005723BE" w:rsidP="001D0BB8">
            <w:pPr>
              <w:spacing w:after="0" w:line="240" w:lineRule="auto"/>
              <w:rPr>
                <w:rFonts w:eastAsia="Calibri" w:cstheme="minorHAnsi"/>
              </w:rPr>
            </w:pPr>
            <w:r w:rsidRPr="0051156B">
              <w:rPr>
                <w:rFonts w:eastAsia="Calibri" w:cstheme="minorHAnsi"/>
              </w:rPr>
              <w:t>Use creative methods such as social media to maintain contact</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E3036" w14:textId="4E4B4C89" w:rsidR="00802859" w:rsidRPr="0051156B" w:rsidRDefault="005723BE" w:rsidP="001D0BB8">
            <w:pPr>
              <w:spacing w:after="0" w:line="240" w:lineRule="auto"/>
              <w:rPr>
                <w:rFonts w:eastAsia="Calibri" w:cstheme="minorHAnsi"/>
              </w:rPr>
            </w:pPr>
            <w:r w:rsidRPr="0051156B">
              <w:rPr>
                <w:rFonts w:eastAsia="Calibri" w:cstheme="minorHAnsi"/>
              </w:rPr>
              <w:t xml:space="preserve">Chair with </w:t>
            </w:r>
            <w:r w:rsidR="00114EE9" w:rsidRPr="0051156B">
              <w:rPr>
                <w:rFonts w:eastAsia="Calibri" w:cstheme="minorHAnsi"/>
              </w:rPr>
              <w:t>Alumni Relations</w:t>
            </w:r>
            <w:r w:rsidRPr="0051156B">
              <w:rPr>
                <w:rFonts w:eastAsia="Calibri" w:cstheme="minorHAnsi"/>
              </w:rPr>
              <w:t xml:space="preserve"> Department and IT</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C39F7" w14:textId="3725F42E" w:rsidR="00802859" w:rsidRPr="0051156B" w:rsidRDefault="005723BE" w:rsidP="001D0BB8">
            <w:pPr>
              <w:spacing w:after="0" w:line="240" w:lineRule="auto"/>
              <w:rPr>
                <w:rFonts w:eastAsia="Calibri" w:cstheme="minorHAnsi"/>
              </w:rPr>
            </w:pPr>
            <w:r w:rsidRPr="0051156B">
              <w:rPr>
                <w:rFonts w:eastAsia="Calibri" w:cstheme="minorHAnsi"/>
              </w:rPr>
              <w:t>June 2019 and ongoing</w:t>
            </w:r>
          </w:p>
        </w:tc>
      </w:tr>
      <w:tr w:rsidR="00DD4457" w:rsidRPr="0051156B" w14:paraId="6C24DBDC"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ACA5A" w14:textId="4BF2B2FF" w:rsidR="00DD4457" w:rsidRPr="0051156B" w:rsidRDefault="00426784" w:rsidP="001D0BB8">
            <w:pPr>
              <w:spacing w:after="0" w:line="240" w:lineRule="auto"/>
              <w:ind w:left="-23"/>
              <w:rPr>
                <w:rFonts w:eastAsia="Calibri" w:cstheme="minorHAnsi"/>
                <w:b/>
              </w:rPr>
            </w:pPr>
            <w:r w:rsidRPr="0051156B">
              <w:rPr>
                <w:rFonts w:eastAsia="Calibri" w:cstheme="minorHAnsi"/>
                <w:b/>
              </w:rPr>
              <w:t>10</w:t>
            </w:r>
            <w:r w:rsidR="00DD4457" w:rsidRPr="0051156B">
              <w:rPr>
                <w:rFonts w:eastAsia="Calibri" w:cstheme="minorHAnsi"/>
                <w:b/>
              </w:rPr>
              <w:t>. Maintain if not increase library’s budget allocation</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1BD8F" w14:textId="08D99F16" w:rsidR="00DD4457" w:rsidRPr="0051156B" w:rsidRDefault="005723BE" w:rsidP="001D0BB8">
            <w:pPr>
              <w:spacing w:after="0" w:line="240" w:lineRule="auto"/>
              <w:rPr>
                <w:rFonts w:eastAsia="Calibri" w:cstheme="minorHAnsi"/>
              </w:rPr>
            </w:pPr>
            <w:r w:rsidRPr="0051156B">
              <w:rPr>
                <w:rFonts w:eastAsia="Calibri" w:cstheme="minorHAnsi"/>
              </w:rPr>
              <w:t xml:space="preserve">Resist attempts to </w:t>
            </w:r>
            <w:r w:rsidR="00114EE9" w:rsidRPr="0051156B">
              <w:rPr>
                <w:rFonts w:eastAsia="Calibri" w:cstheme="minorHAnsi"/>
              </w:rPr>
              <w:t xml:space="preserve">further reduce </w:t>
            </w:r>
            <w:r w:rsidRPr="0051156B">
              <w:rPr>
                <w:rFonts w:eastAsia="Calibri" w:cstheme="minorHAnsi"/>
              </w:rPr>
              <w:t>book budget as well as cut</w:t>
            </w:r>
            <w:r w:rsidR="00114EE9" w:rsidRPr="0051156B">
              <w:rPr>
                <w:rFonts w:eastAsia="Calibri" w:cstheme="minorHAnsi"/>
              </w:rPr>
              <w:t>ting</w:t>
            </w:r>
            <w:r w:rsidR="005A3FF6" w:rsidRPr="0051156B">
              <w:rPr>
                <w:rFonts w:eastAsia="Calibri" w:cstheme="minorHAnsi"/>
              </w:rPr>
              <w:t xml:space="preserve"> required</w:t>
            </w:r>
            <w:r w:rsidRPr="0051156B">
              <w:rPr>
                <w:rFonts w:eastAsia="Calibri" w:cstheme="minorHAnsi"/>
              </w:rPr>
              <w:t xml:space="preserve"> online resources such as the </w:t>
            </w:r>
            <w:r w:rsidRPr="0051156B">
              <w:rPr>
                <w:rFonts w:eastAsia="Calibri" w:cstheme="minorHAnsi"/>
                <w:i/>
              </w:rPr>
              <w:t>Oxford English Dictionary</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1C8C7" w14:textId="01A5CD64" w:rsidR="00DD4457" w:rsidRPr="0051156B" w:rsidRDefault="00DD4457" w:rsidP="001D0BB8">
            <w:pPr>
              <w:spacing w:after="0" w:line="240" w:lineRule="auto"/>
              <w:rPr>
                <w:rFonts w:eastAsia="Calibri" w:cstheme="minorHAnsi"/>
              </w:rPr>
            </w:pPr>
            <w:r w:rsidRPr="0051156B">
              <w:rPr>
                <w:rFonts w:eastAsia="Calibri" w:cstheme="minorHAnsi"/>
              </w:rPr>
              <w:t xml:space="preserve">Vice-President Academic working with </w:t>
            </w:r>
            <w:r w:rsidR="00114EE9" w:rsidRPr="0051156B">
              <w:rPr>
                <w:rFonts w:eastAsia="Calibri" w:cstheme="minorHAnsi"/>
              </w:rPr>
              <w:t>B</w:t>
            </w:r>
            <w:r w:rsidRPr="0051156B">
              <w:rPr>
                <w:rFonts w:eastAsia="Calibri" w:cstheme="minorHAnsi"/>
              </w:rPr>
              <w:t xml:space="preserve">udget </w:t>
            </w:r>
            <w:r w:rsidR="00114EE9" w:rsidRPr="0051156B">
              <w:rPr>
                <w:rFonts w:eastAsia="Calibri" w:cstheme="minorHAnsi"/>
              </w:rPr>
              <w:t>C</w:t>
            </w:r>
            <w:r w:rsidRPr="0051156B">
              <w:rPr>
                <w:rFonts w:eastAsia="Calibri" w:cstheme="minorHAnsi"/>
              </w:rPr>
              <w:t>ommittee</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04C1E" w14:textId="03127D63" w:rsidR="00DD4457" w:rsidRPr="0051156B" w:rsidRDefault="005723BE" w:rsidP="001D0BB8">
            <w:pPr>
              <w:spacing w:after="0" w:line="240" w:lineRule="auto"/>
              <w:rPr>
                <w:rFonts w:eastAsia="Calibri" w:cstheme="minorHAnsi"/>
              </w:rPr>
            </w:pPr>
            <w:r w:rsidRPr="0051156B">
              <w:rPr>
                <w:rFonts w:eastAsia="Calibri" w:cstheme="minorHAnsi"/>
              </w:rPr>
              <w:t>April 2019 and ongoing</w:t>
            </w:r>
          </w:p>
        </w:tc>
      </w:tr>
    </w:tbl>
    <w:p w14:paraId="68EC91BB" w14:textId="77777777" w:rsidR="00660F32" w:rsidRPr="0051156B" w:rsidRDefault="00660F32" w:rsidP="00EE3DE5">
      <w:pPr>
        <w:spacing w:after="0" w:line="240" w:lineRule="auto"/>
        <w:rPr>
          <w:rFonts w:eastAsia="Calibri" w:cstheme="minorHAnsi"/>
        </w:rPr>
      </w:pPr>
    </w:p>
    <w:p w14:paraId="569FB349" w14:textId="101A2F79" w:rsidR="005D6637" w:rsidRPr="0051156B" w:rsidRDefault="00A44895">
      <w:pPr>
        <w:spacing w:after="0" w:line="240" w:lineRule="auto"/>
        <w:rPr>
          <w:rFonts w:eastAsia="Calibri" w:cstheme="minorHAnsi"/>
        </w:rPr>
      </w:pPr>
      <w:r w:rsidRPr="0051156B">
        <w:rPr>
          <w:rFonts w:eastAsia="Calibri" w:cstheme="minorHAnsi"/>
        </w:rPr>
        <w:t>The Dean</w:t>
      </w:r>
      <w:r w:rsidR="00381B7E" w:rsidRPr="0051156B">
        <w:rPr>
          <w:rFonts w:eastAsia="Calibri" w:cstheme="minorHAnsi"/>
        </w:rPr>
        <w:t xml:space="preserve"> </w:t>
      </w:r>
      <w:r w:rsidR="007868EF" w:rsidRPr="0051156B">
        <w:rPr>
          <w:rFonts w:eastAsia="Calibri" w:cstheme="minorHAnsi"/>
        </w:rPr>
        <w:t xml:space="preserve">of </w:t>
      </w:r>
      <w:r w:rsidR="0075302F" w:rsidRPr="0051156B">
        <w:rPr>
          <w:rFonts w:eastAsia="Calibri" w:cstheme="minorHAnsi"/>
        </w:rPr>
        <w:t>Arts</w:t>
      </w:r>
      <w:r w:rsidR="007868EF" w:rsidRPr="0051156B">
        <w:rPr>
          <w:rFonts w:eastAsia="Calibri" w:cstheme="minorHAnsi"/>
        </w:rPr>
        <w:t xml:space="preserve"> </w:t>
      </w:r>
      <w:r w:rsidRPr="0051156B">
        <w:rPr>
          <w:rFonts w:eastAsia="Calibri" w:cstheme="minorHAnsi"/>
        </w:rPr>
        <w:t xml:space="preserve">shall be responsible for monitoring the implementation plan.  The details of progress made shall be presented in the Dean’s Annual Report and filed with the Vice-President Academic and Provost.  The executive </w:t>
      </w:r>
      <w:r w:rsidR="005A3FF6" w:rsidRPr="0051156B">
        <w:rPr>
          <w:rFonts w:eastAsia="Calibri" w:cstheme="minorHAnsi"/>
        </w:rPr>
        <w:t>s</w:t>
      </w:r>
      <w:r w:rsidRPr="0051156B">
        <w:rPr>
          <w:rFonts w:eastAsia="Calibri" w:cstheme="minorHAnsi"/>
        </w:rPr>
        <w:t>ummary and the monitoring reports will be posted on Laurentian University’s web site.</w:t>
      </w:r>
    </w:p>
    <w:p w14:paraId="47ADD721" w14:textId="77777777" w:rsidR="005D6637" w:rsidRPr="0051156B" w:rsidRDefault="005D6637">
      <w:pPr>
        <w:spacing w:after="0" w:line="240" w:lineRule="auto"/>
        <w:rPr>
          <w:rFonts w:eastAsia="Calibri" w:cstheme="minorHAnsi"/>
        </w:rPr>
      </w:pPr>
    </w:p>
    <w:p w14:paraId="7322DE22" w14:textId="77777777" w:rsidR="005D6637" w:rsidRPr="0051156B" w:rsidRDefault="00A44895">
      <w:pPr>
        <w:spacing w:after="0" w:line="240" w:lineRule="auto"/>
        <w:jc w:val="center"/>
        <w:rPr>
          <w:rFonts w:eastAsia="Calibri" w:cstheme="minorHAnsi"/>
          <w:b/>
        </w:rPr>
      </w:pPr>
      <w:r w:rsidRPr="0051156B">
        <w:rPr>
          <w:rFonts w:eastAsia="Calibri" w:cstheme="minorHAnsi"/>
          <w:b/>
        </w:rPr>
        <w:t>CONCLUSION</w:t>
      </w:r>
    </w:p>
    <w:p w14:paraId="1BB0B3B1" w14:textId="77777777" w:rsidR="005D6637" w:rsidRPr="0051156B" w:rsidRDefault="005D6637">
      <w:pPr>
        <w:spacing w:after="0" w:line="240" w:lineRule="auto"/>
        <w:rPr>
          <w:rFonts w:eastAsia="Calibri" w:cstheme="minorHAnsi"/>
        </w:rPr>
      </w:pPr>
    </w:p>
    <w:p w14:paraId="64EA5228" w14:textId="1D40FFD5" w:rsidR="005D6637" w:rsidRPr="0051156B" w:rsidRDefault="0031542A">
      <w:pPr>
        <w:spacing w:after="0" w:line="240" w:lineRule="auto"/>
        <w:rPr>
          <w:rFonts w:eastAsia="Calibri" w:cstheme="minorHAnsi"/>
        </w:rPr>
      </w:pPr>
      <w:r w:rsidRPr="0051156B">
        <w:rPr>
          <w:rFonts w:eastAsia="Calibri" w:cstheme="minorHAnsi"/>
        </w:rPr>
        <w:t>The BA</w:t>
      </w:r>
      <w:r w:rsidR="00216C8B" w:rsidRPr="0051156B">
        <w:rPr>
          <w:rFonts w:eastAsia="Calibri" w:cstheme="minorHAnsi"/>
        </w:rPr>
        <w:t xml:space="preserve"> in English</w:t>
      </w:r>
      <w:r w:rsidR="00921767" w:rsidRPr="0051156B">
        <w:rPr>
          <w:rFonts w:eastAsia="Calibri" w:cstheme="minorHAnsi"/>
        </w:rPr>
        <w:t xml:space="preserve"> </w:t>
      </w:r>
      <w:r w:rsidR="00381B7E" w:rsidRPr="0051156B">
        <w:rPr>
          <w:rFonts w:eastAsia="Calibri" w:cstheme="minorHAnsi"/>
        </w:rPr>
        <w:t>program in</w:t>
      </w:r>
      <w:r w:rsidR="00921767" w:rsidRPr="0051156B">
        <w:rPr>
          <w:rFonts w:eastAsia="Calibri" w:cstheme="minorHAnsi"/>
        </w:rPr>
        <w:t xml:space="preserve"> </w:t>
      </w:r>
      <w:r w:rsidR="00381B7E" w:rsidRPr="0051156B">
        <w:rPr>
          <w:rFonts w:eastAsia="Calibri" w:cstheme="minorHAnsi"/>
        </w:rPr>
        <w:t>is approved</w:t>
      </w:r>
      <w:r w:rsidR="00A44895" w:rsidRPr="0051156B">
        <w:rPr>
          <w:rFonts w:eastAsia="Calibri" w:cstheme="minorHAnsi"/>
        </w:rPr>
        <w:t xml:space="preserve"> to continue and it will be reviewed </w:t>
      </w:r>
      <w:r w:rsidR="00DE2E7E" w:rsidRPr="0051156B">
        <w:rPr>
          <w:rFonts w:eastAsia="Calibri" w:cstheme="minorHAnsi"/>
        </w:rPr>
        <w:t xml:space="preserve">in the fall of </w:t>
      </w:r>
      <w:r w:rsidR="00216C8B" w:rsidRPr="0051156B">
        <w:rPr>
          <w:rFonts w:eastAsia="Calibri" w:cstheme="minorHAnsi"/>
        </w:rPr>
        <w:t>2026.</w:t>
      </w:r>
    </w:p>
    <w:p w14:paraId="0C5EC5F7" w14:textId="77777777" w:rsidR="005D6637" w:rsidRPr="0051156B" w:rsidRDefault="005D6637">
      <w:pPr>
        <w:spacing w:after="0" w:line="240" w:lineRule="auto"/>
        <w:rPr>
          <w:rFonts w:eastAsia="Calibri" w:cstheme="minorHAnsi"/>
        </w:rPr>
      </w:pPr>
    </w:p>
    <w:sectPr w:rsidR="005D6637" w:rsidRPr="0051156B" w:rsidSect="00A44895">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F9F25" w14:textId="77777777" w:rsidR="00673956" w:rsidRDefault="00673956" w:rsidP="00A44895">
      <w:pPr>
        <w:spacing w:after="0" w:line="240" w:lineRule="auto"/>
      </w:pPr>
      <w:r>
        <w:separator/>
      </w:r>
    </w:p>
  </w:endnote>
  <w:endnote w:type="continuationSeparator" w:id="0">
    <w:p w14:paraId="409B4F57" w14:textId="77777777" w:rsidR="00673956" w:rsidRDefault="00673956" w:rsidP="00A4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5170B" w14:textId="77777777" w:rsidR="00673956" w:rsidRDefault="00673956" w:rsidP="00A44895">
      <w:pPr>
        <w:spacing w:after="0" w:line="240" w:lineRule="auto"/>
      </w:pPr>
      <w:r>
        <w:separator/>
      </w:r>
    </w:p>
  </w:footnote>
  <w:footnote w:type="continuationSeparator" w:id="0">
    <w:p w14:paraId="4B9FB718" w14:textId="77777777" w:rsidR="00673956" w:rsidRDefault="00673956" w:rsidP="00A44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531394"/>
      <w:docPartObj>
        <w:docPartGallery w:val="Page Numbers (Top of Page)"/>
        <w:docPartUnique/>
      </w:docPartObj>
    </w:sdtPr>
    <w:sdtEndPr>
      <w:rPr>
        <w:noProof/>
      </w:rPr>
    </w:sdtEndPr>
    <w:sdtContent>
      <w:p w14:paraId="5D31BB15" w14:textId="6CE0AD3E" w:rsidR="00F727AE" w:rsidRDefault="00F727AE">
        <w:pPr>
          <w:pStyle w:val="Header"/>
          <w:jc w:val="center"/>
        </w:pPr>
        <w:r>
          <w:fldChar w:fldCharType="begin"/>
        </w:r>
        <w:r>
          <w:instrText xml:space="preserve"> PAGE   \* MERGEFORMAT </w:instrText>
        </w:r>
        <w:r>
          <w:fldChar w:fldCharType="separate"/>
        </w:r>
        <w:r w:rsidR="00470678">
          <w:rPr>
            <w:noProof/>
          </w:rPr>
          <w:t>10</w:t>
        </w:r>
        <w:r>
          <w:rPr>
            <w:noProof/>
          </w:rPr>
          <w:fldChar w:fldCharType="end"/>
        </w:r>
      </w:p>
    </w:sdtContent>
  </w:sdt>
  <w:p w14:paraId="57E30E16" w14:textId="77777777" w:rsidR="00F727AE" w:rsidRDefault="00F727AE">
    <w:pPr>
      <w:pStyle w:val="Header"/>
    </w:pPr>
  </w:p>
  <w:p w14:paraId="54F912CC" w14:textId="77777777" w:rsidR="00100C72" w:rsidRDefault="00100C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333"/>
    <w:multiLevelType w:val="hybridMultilevel"/>
    <w:tmpl w:val="4DF071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700216"/>
    <w:multiLevelType w:val="multilevel"/>
    <w:tmpl w:val="5A2CC99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5C1412A"/>
    <w:multiLevelType w:val="hybridMultilevel"/>
    <w:tmpl w:val="3F8C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2072B"/>
    <w:multiLevelType w:val="hybridMultilevel"/>
    <w:tmpl w:val="5C7C553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1E91543"/>
    <w:multiLevelType w:val="hybridMultilevel"/>
    <w:tmpl w:val="AED2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72388"/>
    <w:multiLevelType w:val="hybridMultilevel"/>
    <w:tmpl w:val="87680E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94D3935"/>
    <w:multiLevelType w:val="hybridMultilevel"/>
    <w:tmpl w:val="328A4806"/>
    <w:lvl w:ilvl="0" w:tplc="1009000F">
      <w:start w:val="5"/>
      <w:numFmt w:val="decimal"/>
      <w:lvlText w:val="%1."/>
      <w:lvlJc w:val="left"/>
      <w:pPr>
        <w:ind w:left="436" w:hanging="360"/>
      </w:pPr>
      <w:rPr>
        <w:rFonts w:hint="default"/>
      </w:r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7">
    <w:nsid w:val="2BB217FD"/>
    <w:multiLevelType w:val="hybridMultilevel"/>
    <w:tmpl w:val="D34A5B56"/>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8">
    <w:nsid w:val="342934CE"/>
    <w:multiLevelType w:val="hybridMultilevel"/>
    <w:tmpl w:val="17BE3B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69E7B7F"/>
    <w:multiLevelType w:val="hybridMultilevel"/>
    <w:tmpl w:val="249A76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C136EC9"/>
    <w:multiLevelType w:val="multilevel"/>
    <w:tmpl w:val="178CBA6C"/>
    <w:lvl w:ilvl="0">
      <w:start w:val="6"/>
      <w:numFmt w:val="decimal"/>
      <w:lvlText w:val="R%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CAB34BE"/>
    <w:multiLevelType w:val="hybridMultilevel"/>
    <w:tmpl w:val="4FB8BF30"/>
    <w:lvl w:ilvl="0" w:tplc="1009000F">
      <w:start w:val="1"/>
      <w:numFmt w:val="decimal"/>
      <w:lvlText w:val="%1."/>
      <w:lvlJc w:val="left"/>
      <w:pPr>
        <w:ind w:left="602" w:hanging="360"/>
      </w:pPr>
    </w:lvl>
    <w:lvl w:ilvl="1" w:tplc="10090019" w:tentative="1">
      <w:start w:val="1"/>
      <w:numFmt w:val="lowerLetter"/>
      <w:lvlText w:val="%2."/>
      <w:lvlJc w:val="left"/>
      <w:pPr>
        <w:ind w:left="1322" w:hanging="360"/>
      </w:pPr>
    </w:lvl>
    <w:lvl w:ilvl="2" w:tplc="1009001B" w:tentative="1">
      <w:start w:val="1"/>
      <w:numFmt w:val="lowerRoman"/>
      <w:lvlText w:val="%3."/>
      <w:lvlJc w:val="right"/>
      <w:pPr>
        <w:ind w:left="2042" w:hanging="180"/>
      </w:pPr>
    </w:lvl>
    <w:lvl w:ilvl="3" w:tplc="1009000F" w:tentative="1">
      <w:start w:val="1"/>
      <w:numFmt w:val="decimal"/>
      <w:lvlText w:val="%4."/>
      <w:lvlJc w:val="left"/>
      <w:pPr>
        <w:ind w:left="2762" w:hanging="360"/>
      </w:pPr>
    </w:lvl>
    <w:lvl w:ilvl="4" w:tplc="10090019" w:tentative="1">
      <w:start w:val="1"/>
      <w:numFmt w:val="lowerLetter"/>
      <w:lvlText w:val="%5."/>
      <w:lvlJc w:val="left"/>
      <w:pPr>
        <w:ind w:left="3482" w:hanging="360"/>
      </w:pPr>
    </w:lvl>
    <w:lvl w:ilvl="5" w:tplc="1009001B" w:tentative="1">
      <w:start w:val="1"/>
      <w:numFmt w:val="lowerRoman"/>
      <w:lvlText w:val="%6."/>
      <w:lvlJc w:val="right"/>
      <w:pPr>
        <w:ind w:left="4202" w:hanging="180"/>
      </w:pPr>
    </w:lvl>
    <w:lvl w:ilvl="6" w:tplc="1009000F" w:tentative="1">
      <w:start w:val="1"/>
      <w:numFmt w:val="decimal"/>
      <w:lvlText w:val="%7."/>
      <w:lvlJc w:val="left"/>
      <w:pPr>
        <w:ind w:left="4922" w:hanging="360"/>
      </w:pPr>
    </w:lvl>
    <w:lvl w:ilvl="7" w:tplc="10090019" w:tentative="1">
      <w:start w:val="1"/>
      <w:numFmt w:val="lowerLetter"/>
      <w:lvlText w:val="%8."/>
      <w:lvlJc w:val="left"/>
      <w:pPr>
        <w:ind w:left="5642" w:hanging="360"/>
      </w:pPr>
    </w:lvl>
    <w:lvl w:ilvl="8" w:tplc="1009001B" w:tentative="1">
      <w:start w:val="1"/>
      <w:numFmt w:val="lowerRoman"/>
      <w:lvlText w:val="%9."/>
      <w:lvlJc w:val="right"/>
      <w:pPr>
        <w:ind w:left="6362" w:hanging="180"/>
      </w:pPr>
    </w:lvl>
  </w:abstractNum>
  <w:abstractNum w:abstractNumId="12">
    <w:nsid w:val="499927FB"/>
    <w:multiLevelType w:val="multilevel"/>
    <w:tmpl w:val="C262BC36"/>
    <w:styleLink w:val="Style1"/>
    <w:lvl w:ilvl="0">
      <w:start w:val="1"/>
      <w:numFmt w:val="decimal"/>
      <w:lvlText w:val="R%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444C2D"/>
    <w:multiLevelType w:val="hybridMultilevel"/>
    <w:tmpl w:val="5CB634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A9A1C73"/>
    <w:multiLevelType w:val="multilevel"/>
    <w:tmpl w:val="3168C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6913A0"/>
    <w:multiLevelType w:val="hybridMultilevel"/>
    <w:tmpl w:val="AC6C2A80"/>
    <w:lvl w:ilvl="0" w:tplc="63AC2206">
      <w:start w:val="1"/>
      <w:numFmt w:val="lowerLetter"/>
      <w:lvlText w:val="%1."/>
      <w:lvlJc w:val="left"/>
      <w:pPr>
        <w:ind w:left="2214" w:hanging="360"/>
      </w:pPr>
      <w:rPr>
        <w:rFonts w:hint="default"/>
        <w:w w:val="103"/>
      </w:rPr>
    </w:lvl>
    <w:lvl w:ilvl="1" w:tplc="10090019" w:tentative="1">
      <w:start w:val="1"/>
      <w:numFmt w:val="lowerLetter"/>
      <w:lvlText w:val="%2."/>
      <w:lvlJc w:val="left"/>
      <w:pPr>
        <w:ind w:left="2934" w:hanging="360"/>
      </w:pPr>
    </w:lvl>
    <w:lvl w:ilvl="2" w:tplc="1009001B" w:tentative="1">
      <w:start w:val="1"/>
      <w:numFmt w:val="lowerRoman"/>
      <w:lvlText w:val="%3."/>
      <w:lvlJc w:val="right"/>
      <w:pPr>
        <w:ind w:left="3654" w:hanging="180"/>
      </w:pPr>
    </w:lvl>
    <w:lvl w:ilvl="3" w:tplc="1009000F" w:tentative="1">
      <w:start w:val="1"/>
      <w:numFmt w:val="decimal"/>
      <w:lvlText w:val="%4."/>
      <w:lvlJc w:val="left"/>
      <w:pPr>
        <w:ind w:left="4374" w:hanging="360"/>
      </w:pPr>
    </w:lvl>
    <w:lvl w:ilvl="4" w:tplc="10090019" w:tentative="1">
      <w:start w:val="1"/>
      <w:numFmt w:val="lowerLetter"/>
      <w:lvlText w:val="%5."/>
      <w:lvlJc w:val="left"/>
      <w:pPr>
        <w:ind w:left="5094" w:hanging="360"/>
      </w:pPr>
    </w:lvl>
    <w:lvl w:ilvl="5" w:tplc="1009001B" w:tentative="1">
      <w:start w:val="1"/>
      <w:numFmt w:val="lowerRoman"/>
      <w:lvlText w:val="%6."/>
      <w:lvlJc w:val="right"/>
      <w:pPr>
        <w:ind w:left="5814" w:hanging="180"/>
      </w:pPr>
    </w:lvl>
    <w:lvl w:ilvl="6" w:tplc="1009000F" w:tentative="1">
      <w:start w:val="1"/>
      <w:numFmt w:val="decimal"/>
      <w:lvlText w:val="%7."/>
      <w:lvlJc w:val="left"/>
      <w:pPr>
        <w:ind w:left="6534" w:hanging="360"/>
      </w:pPr>
    </w:lvl>
    <w:lvl w:ilvl="7" w:tplc="10090019" w:tentative="1">
      <w:start w:val="1"/>
      <w:numFmt w:val="lowerLetter"/>
      <w:lvlText w:val="%8."/>
      <w:lvlJc w:val="left"/>
      <w:pPr>
        <w:ind w:left="7254" w:hanging="360"/>
      </w:pPr>
    </w:lvl>
    <w:lvl w:ilvl="8" w:tplc="1009001B" w:tentative="1">
      <w:start w:val="1"/>
      <w:numFmt w:val="lowerRoman"/>
      <w:lvlText w:val="%9."/>
      <w:lvlJc w:val="right"/>
      <w:pPr>
        <w:ind w:left="7974" w:hanging="180"/>
      </w:pPr>
    </w:lvl>
  </w:abstractNum>
  <w:abstractNum w:abstractNumId="16">
    <w:nsid w:val="61A6622E"/>
    <w:multiLevelType w:val="hybridMultilevel"/>
    <w:tmpl w:val="6EF4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DC2229"/>
    <w:multiLevelType w:val="multilevel"/>
    <w:tmpl w:val="C262BC36"/>
    <w:numStyleLink w:val="Style1"/>
  </w:abstractNum>
  <w:abstractNum w:abstractNumId="18">
    <w:nsid w:val="65CB703A"/>
    <w:multiLevelType w:val="multilevel"/>
    <w:tmpl w:val="C262BC36"/>
    <w:numStyleLink w:val="Style1"/>
  </w:abstractNum>
  <w:abstractNum w:abstractNumId="19">
    <w:nsid w:val="671B4710"/>
    <w:multiLevelType w:val="hybridMultilevel"/>
    <w:tmpl w:val="D5BE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4E60B6"/>
    <w:multiLevelType w:val="hybridMultilevel"/>
    <w:tmpl w:val="FF863B72"/>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1">
    <w:nsid w:val="68525CFC"/>
    <w:multiLevelType w:val="hybridMultilevel"/>
    <w:tmpl w:val="6C661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927590"/>
    <w:multiLevelType w:val="multilevel"/>
    <w:tmpl w:val="D4322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521B46"/>
    <w:multiLevelType w:val="hybridMultilevel"/>
    <w:tmpl w:val="6AD83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2578E1"/>
    <w:multiLevelType w:val="hybridMultilevel"/>
    <w:tmpl w:val="ABAEB3C8"/>
    <w:lvl w:ilvl="0" w:tplc="2176FF40">
      <w:start w:val="1"/>
      <w:numFmt w:val="decimal"/>
      <w:lvlText w:val="%1."/>
      <w:lvlJc w:val="left"/>
      <w:pPr>
        <w:ind w:left="720" w:hanging="360"/>
      </w:pPr>
      <w:rPr>
        <w:rFonts w:ascii="Georgia" w:eastAsia="Times New Roman" w:hAnsi="Georgia" w:cs="Times New Roman"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101266"/>
    <w:multiLevelType w:val="hybridMultilevel"/>
    <w:tmpl w:val="F4C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B80BB3"/>
    <w:multiLevelType w:val="hybridMultilevel"/>
    <w:tmpl w:val="8C18E5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3A0BC2"/>
    <w:multiLevelType w:val="multilevel"/>
    <w:tmpl w:val="C262BC36"/>
    <w:numStyleLink w:val="Style1"/>
  </w:abstractNum>
  <w:num w:numId="1">
    <w:abstractNumId w:val="22"/>
  </w:num>
  <w:num w:numId="2">
    <w:abstractNumId w:val="14"/>
  </w:num>
  <w:num w:numId="3">
    <w:abstractNumId w:val="4"/>
  </w:num>
  <w:num w:numId="4">
    <w:abstractNumId w:val="1"/>
  </w:num>
  <w:num w:numId="5">
    <w:abstractNumId w:val="0"/>
  </w:num>
  <w:num w:numId="6">
    <w:abstractNumId w:val="3"/>
  </w:num>
  <w:num w:numId="7">
    <w:abstractNumId w:val="11"/>
  </w:num>
  <w:num w:numId="8">
    <w:abstractNumId w:val="6"/>
  </w:num>
  <w:num w:numId="9">
    <w:abstractNumId w:val="23"/>
  </w:num>
  <w:num w:numId="10">
    <w:abstractNumId w:val="15"/>
  </w:num>
  <w:num w:numId="11">
    <w:abstractNumId w:val="12"/>
  </w:num>
  <w:num w:numId="12">
    <w:abstractNumId w:val="27"/>
  </w:num>
  <w:num w:numId="13">
    <w:abstractNumId w:val="18"/>
  </w:num>
  <w:num w:numId="14">
    <w:abstractNumId w:val="17"/>
  </w:num>
  <w:num w:numId="15">
    <w:abstractNumId w:val="21"/>
  </w:num>
  <w:num w:numId="16">
    <w:abstractNumId w:val="8"/>
  </w:num>
  <w:num w:numId="17">
    <w:abstractNumId w:val="20"/>
  </w:num>
  <w:num w:numId="18">
    <w:abstractNumId w:val="7"/>
  </w:num>
  <w:num w:numId="19">
    <w:abstractNumId w:val="13"/>
  </w:num>
  <w:num w:numId="20">
    <w:abstractNumId w:val="9"/>
  </w:num>
  <w:num w:numId="21">
    <w:abstractNumId w:val="10"/>
  </w:num>
  <w:num w:numId="22">
    <w:abstractNumId w:val="25"/>
  </w:num>
  <w:num w:numId="23">
    <w:abstractNumId w:val="5"/>
  </w:num>
  <w:num w:numId="24">
    <w:abstractNumId w:val="19"/>
  </w:num>
  <w:num w:numId="25">
    <w:abstractNumId w:val="26"/>
  </w:num>
  <w:num w:numId="26">
    <w:abstractNumId w:val="2"/>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37"/>
    <w:rsid w:val="000002A0"/>
    <w:rsid w:val="0001132C"/>
    <w:rsid w:val="00021475"/>
    <w:rsid w:val="00022910"/>
    <w:rsid w:val="00022B5D"/>
    <w:rsid w:val="00026699"/>
    <w:rsid w:val="00030226"/>
    <w:rsid w:val="00065184"/>
    <w:rsid w:val="0009520C"/>
    <w:rsid w:val="000C0605"/>
    <w:rsid w:val="000D4856"/>
    <w:rsid w:val="000F63C7"/>
    <w:rsid w:val="00100C72"/>
    <w:rsid w:val="00102058"/>
    <w:rsid w:val="00106EEC"/>
    <w:rsid w:val="00114EE9"/>
    <w:rsid w:val="00131AD9"/>
    <w:rsid w:val="0015499C"/>
    <w:rsid w:val="00166282"/>
    <w:rsid w:val="001A6720"/>
    <w:rsid w:val="001C443A"/>
    <w:rsid w:val="001C710D"/>
    <w:rsid w:val="001D0BB8"/>
    <w:rsid w:val="001F097E"/>
    <w:rsid w:val="001F3802"/>
    <w:rsid w:val="0020274A"/>
    <w:rsid w:val="00215F64"/>
    <w:rsid w:val="00216C8B"/>
    <w:rsid w:val="002354B6"/>
    <w:rsid w:val="00242C03"/>
    <w:rsid w:val="00252B2D"/>
    <w:rsid w:val="00261990"/>
    <w:rsid w:val="0027044F"/>
    <w:rsid w:val="002F383E"/>
    <w:rsid w:val="0031542A"/>
    <w:rsid w:val="00320780"/>
    <w:rsid w:val="003625BA"/>
    <w:rsid w:val="00381B7E"/>
    <w:rsid w:val="00394D43"/>
    <w:rsid w:val="003C35ED"/>
    <w:rsid w:val="003D08D1"/>
    <w:rsid w:val="003D5DEA"/>
    <w:rsid w:val="003F697D"/>
    <w:rsid w:val="00426784"/>
    <w:rsid w:val="0044673A"/>
    <w:rsid w:val="00470678"/>
    <w:rsid w:val="004724E0"/>
    <w:rsid w:val="0048434C"/>
    <w:rsid w:val="004B0A46"/>
    <w:rsid w:val="004C07E6"/>
    <w:rsid w:val="004D1D5E"/>
    <w:rsid w:val="004E251B"/>
    <w:rsid w:val="0051156B"/>
    <w:rsid w:val="00520B03"/>
    <w:rsid w:val="00521DEA"/>
    <w:rsid w:val="005249A3"/>
    <w:rsid w:val="00532AF5"/>
    <w:rsid w:val="00566EF8"/>
    <w:rsid w:val="005723BE"/>
    <w:rsid w:val="0058650B"/>
    <w:rsid w:val="00594E3B"/>
    <w:rsid w:val="005A3FF6"/>
    <w:rsid w:val="005D6637"/>
    <w:rsid w:val="00636004"/>
    <w:rsid w:val="00645098"/>
    <w:rsid w:val="00660F32"/>
    <w:rsid w:val="00673956"/>
    <w:rsid w:val="00685C51"/>
    <w:rsid w:val="00687936"/>
    <w:rsid w:val="006A1284"/>
    <w:rsid w:val="006B66FC"/>
    <w:rsid w:val="006E2942"/>
    <w:rsid w:val="006E3E41"/>
    <w:rsid w:val="00714AD1"/>
    <w:rsid w:val="0073119C"/>
    <w:rsid w:val="00732614"/>
    <w:rsid w:val="0075302F"/>
    <w:rsid w:val="00760C4E"/>
    <w:rsid w:val="007762D6"/>
    <w:rsid w:val="00785999"/>
    <w:rsid w:val="007868EF"/>
    <w:rsid w:val="00792E49"/>
    <w:rsid w:val="007A3834"/>
    <w:rsid w:val="007C27FB"/>
    <w:rsid w:val="00802859"/>
    <w:rsid w:val="00804A0C"/>
    <w:rsid w:val="00816ACA"/>
    <w:rsid w:val="00852697"/>
    <w:rsid w:val="00854750"/>
    <w:rsid w:val="008916B2"/>
    <w:rsid w:val="008C60BA"/>
    <w:rsid w:val="008D266A"/>
    <w:rsid w:val="008E14E2"/>
    <w:rsid w:val="008F7BA5"/>
    <w:rsid w:val="009109B4"/>
    <w:rsid w:val="00921767"/>
    <w:rsid w:val="009238EE"/>
    <w:rsid w:val="00933A33"/>
    <w:rsid w:val="0094066B"/>
    <w:rsid w:val="00984D14"/>
    <w:rsid w:val="00995C55"/>
    <w:rsid w:val="009A016C"/>
    <w:rsid w:val="009D7E47"/>
    <w:rsid w:val="009E0F82"/>
    <w:rsid w:val="009F0A11"/>
    <w:rsid w:val="009F1522"/>
    <w:rsid w:val="00A02F08"/>
    <w:rsid w:val="00A23335"/>
    <w:rsid w:val="00A44895"/>
    <w:rsid w:val="00A4608E"/>
    <w:rsid w:val="00A55507"/>
    <w:rsid w:val="00A7294E"/>
    <w:rsid w:val="00A7617F"/>
    <w:rsid w:val="00A90F6B"/>
    <w:rsid w:val="00A93454"/>
    <w:rsid w:val="00A93DEB"/>
    <w:rsid w:val="00AD534F"/>
    <w:rsid w:val="00AE0A2C"/>
    <w:rsid w:val="00AE4DFE"/>
    <w:rsid w:val="00AF2009"/>
    <w:rsid w:val="00B21C97"/>
    <w:rsid w:val="00B40F30"/>
    <w:rsid w:val="00B44BE5"/>
    <w:rsid w:val="00B73E6D"/>
    <w:rsid w:val="00B83586"/>
    <w:rsid w:val="00BB0CCE"/>
    <w:rsid w:val="00BD43BD"/>
    <w:rsid w:val="00BF59D3"/>
    <w:rsid w:val="00C1699C"/>
    <w:rsid w:val="00C23981"/>
    <w:rsid w:val="00C421FF"/>
    <w:rsid w:val="00C454AB"/>
    <w:rsid w:val="00C77F0D"/>
    <w:rsid w:val="00C81B22"/>
    <w:rsid w:val="00C930CF"/>
    <w:rsid w:val="00C97EB2"/>
    <w:rsid w:val="00CC38EE"/>
    <w:rsid w:val="00CD4D0E"/>
    <w:rsid w:val="00CE630C"/>
    <w:rsid w:val="00CF33BB"/>
    <w:rsid w:val="00D00FBD"/>
    <w:rsid w:val="00D10EFE"/>
    <w:rsid w:val="00D30500"/>
    <w:rsid w:val="00D72D5B"/>
    <w:rsid w:val="00DB0A82"/>
    <w:rsid w:val="00DB45A2"/>
    <w:rsid w:val="00DD3682"/>
    <w:rsid w:val="00DD4457"/>
    <w:rsid w:val="00DD568F"/>
    <w:rsid w:val="00DE2E7E"/>
    <w:rsid w:val="00E12258"/>
    <w:rsid w:val="00E143B7"/>
    <w:rsid w:val="00E2735F"/>
    <w:rsid w:val="00E31FD2"/>
    <w:rsid w:val="00E677DC"/>
    <w:rsid w:val="00E84697"/>
    <w:rsid w:val="00E91EDF"/>
    <w:rsid w:val="00EB23E6"/>
    <w:rsid w:val="00EE3DE5"/>
    <w:rsid w:val="00F56423"/>
    <w:rsid w:val="00F727AE"/>
    <w:rsid w:val="00F743FE"/>
    <w:rsid w:val="00F767EF"/>
    <w:rsid w:val="00F83423"/>
    <w:rsid w:val="00FB1598"/>
    <w:rsid w:val="00FB7148"/>
    <w:rsid w:val="00FC1374"/>
    <w:rsid w:val="00FE5461"/>
    <w:rsid w:val="00F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2A0"/>
    <w:pPr>
      <w:keepNext/>
      <w:numPr>
        <w:numId w:val="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002A0"/>
    <w:pPr>
      <w:keepNext/>
      <w:numPr>
        <w:ilvl w:val="1"/>
        <w:numId w:val="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002A0"/>
    <w:pPr>
      <w:keepNext/>
      <w:numPr>
        <w:ilvl w:val="2"/>
        <w:numId w:val="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002A0"/>
    <w:pPr>
      <w:keepNext/>
      <w:numPr>
        <w:ilvl w:val="3"/>
        <w:numId w:val="4"/>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0002A0"/>
    <w:pPr>
      <w:numPr>
        <w:ilvl w:val="4"/>
        <w:numId w:val="4"/>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0002A0"/>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002A0"/>
    <w:pPr>
      <w:numPr>
        <w:ilvl w:val="6"/>
        <w:numId w:val="4"/>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0002A0"/>
    <w:pPr>
      <w:numPr>
        <w:ilvl w:val="7"/>
        <w:numId w:val="4"/>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0002A0"/>
    <w:pPr>
      <w:numPr>
        <w:ilvl w:val="8"/>
        <w:numId w:val="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895"/>
    <w:pPr>
      <w:tabs>
        <w:tab w:val="center" w:pos="4680"/>
        <w:tab w:val="right" w:pos="9360"/>
      </w:tabs>
      <w:spacing w:after="0" w:line="240" w:lineRule="auto"/>
    </w:pPr>
  </w:style>
  <w:style w:type="character" w:customStyle="1" w:styleId="HeaderChar">
    <w:name w:val="Header Char"/>
    <w:basedOn w:val="DefaultParagraphFont"/>
    <w:link w:val="Header"/>
    <w:rsid w:val="00A44895"/>
  </w:style>
  <w:style w:type="paragraph" w:styleId="Footer">
    <w:name w:val="footer"/>
    <w:basedOn w:val="Normal"/>
    <w:link w:val="FooterChar"/>
    <w:uiPriority w:val="99"/>
    <w:unhideWhenUsed/>
    <w:rsid w:val="00A44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895"/>
  </w:style>
  <w:style w:type="paragraph" w:styleId="FootnoteText">
    <w:name w:val="footnote text"/>
    <w:basedOn w:val="Normal"/>
    <w:link w:val="FootnoteTextChar"/>
    <w:uiPriority w:val="99"/>
    <w:semiHidden/>
    <w:unhideWhenUsed/>
    <w:rsid w:val="00852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697"/>
    <w:rPr>
      <w:sz w:val="20"/>
      <w:szCs w:val="20"/>
    </w:rPr>
  </w:style>
  <w:style w:type="character" w:styleId="FootnoteReference">
    <w:name w:val="footnote reference"/>
    <w:basedOn w:val="DefaultParagraphFont"/>
    <w:uiPriority w:val="99"/>
    <w:semiHidden/>
    <w:unhideWhenUsed/>
    <w:rsid w:val="00852697"/>
    <w:rPr>
      <w:vertAlign w:val="superscript"/>
    </w:rPr>
  </w:style>
  <w:style w:type="character" w:styleId="Hyperlink">
    <w:name w:val="Hyperlink"/>
    <w:basedOn w:val="DefaultParagraphFont"/>
    <w:uiPriority w:val="99"/>
    <w:unhideWhenUsed/>
    <w:rsid w:val="00852697"/>
    <w:rPr>
      <w:color w:val="0563C1" w:themeColor="hyperlink"/>
      <w:u w:val="single"/>
    </w:rPr>
  </w:style>
  <w:style w:type="paragraph" w:styleId="NoSpacing">
    <w:name w:val="No Spacing"/>
    <w:uiPriority w:val="1"/>
    <w:qFormat/>
    <w:rsid w:val="004724E0"/>
    <w:pPr>
      <w:spacing w:after="0" w:line="240" w:lineRule="auto"/>
    </w:pPr>
    <w:rPr>
      <w:rFonts w:eastAsiaTheme="minorHAnsi"/>
    </w:rPr>
  </w:style>
  <w:style w:type="paragraph" w:styleId="ListParagraph">
    <w:name w:val="List Paragraph"/>
    <w:basedOn w:val="Normal"/>
    <w:uiPriority w:val="34"/>
    <w:qFormat/>
    <w:rsid w:val="009A016C"/>
    <w:pPr>
      <w:ind w:left="720"/>
      <w:contextualSpacing/>
    </w:pPr>
  </w:style>
  <w:style w:type="paragraph" w:styleId="BalloonText">
    <w:name w:val="Balloon Text"/>
    <w:basedOn w:val="Normal"/>
    <w:link w:val="BalloonTextChar"/>
    <w:uiPriority w:val="99"/>
    <w:semiHidden/>
    <w:unhideWhenUsed/>
    <w:rsid w:val="00154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9C"/>
    <w:rPr>
      <w:rFonts w:ascii="Segoe UI" w:hAnsi="Segoe UI" w:cs="Segoe UI"/>
      <w:sz w:val="18"/>
      <w:szCs w:val="18"/>
    </w:rPr>
  </w:style>
  <w:style w:type="character" w:customStyle="1" w:styleId="Heading1Char">
    <w:name w:val="Heading 1 Char"/>
    <w:basedOn w:val="DefaultParagraphFont"/>
    <w:link w:val="Heading1"/>
    <w:uiPriority w:val="9"/>
    <w:rsid w:val="000002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002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002A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002A0"/>
    <w:rPr>
      <w:b/>
      <w:bCs/>
      <w:sz w:val="28"/>
      <w:szCs w:val="28"/>
    </w:rPr>
  </w:style>
  <w:style w:type="character" w:customStyle="1" w:styleId="Heading5Char">
    <w:name w:val="Heading 5 Char"/>
    <w:basedOn w:val="DefaultParagraphFont"/>
    <w:link w:val="Heading5"/>
    <w:uiPriority w:val="9"/>
    <w:semiHidden/>
    <w:rsid w:val="000002A0"/>
    <w:rPr>
      <w:b/>
      <w:bCs/>
      <w:i/>
      <w:iCs/>
      <w:sz w:val="26"/>
      <w:szCs w:val="26"/>
    </w:rPr>
  </w:style>
  <w:style w:type="character" w:customStyle="1" w:styleId="Heading6Char">
    <w:name w:val="Heading 6 Char"/>
    <w:basedOn w:val="DefaultParagraphFont"/>
    <w:link w:val="Heading6"/>
    <w:rsid w:val="000002A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002A0"/>
    <w:rPr>
      <w:sz w:val="24"/>
      <w:szCs w:val="24"/>
    </w:rPr>
  </w:style>
  <w:style w:type="character" w:customStyle="1" w:styleId="Heading8Char">
    <w:name w:val="Heading 8 Char"/>
    <w:basedOn w:val="DefaultParagraphFont"/>
    <w:link w:val="Heading8"/>
    <w:uiPriority w:val="9"/>
    <w:semiHidden/>
    <w:rsid w:val="000002A0"/>
    <w:rPr>
      <w:i/>
      <w:iCs/>
      <w:sz w:val="24"/>
      <w:szCs w:val="24"/>
    </w:rPr>
  </w:style>
  <w:style w:type="character" w:customStyle="1" w:styleId="Heading9Char">
    <w:name w:val="Heading 9 Char"/>
    <w:basedOn w:val="DefaultParagraphFont"/>
    <w:link w:val="Heading9"/>
    <w:uiPriority w:val="9"/>
    <w:semiHidden/>
    <w:rsid w:val="000002A0"/>
    <w:rPr>
      <w:rFonts w:asciiTheme="majorHAnsi" w:eastAsiaTheme="majorEastAsia" w:hAnsiTheme="majorHAnsi" w:cstheme="majorBidi"/>
    </w:rPr>
  </w:style>
  <w:style w:type="numbering" w:customStyle="1" w:styleId="NoList1">
    <w:name w:val="No List1"/>
    <w:next w:val="NoList"/>
    <w:uiPriority w:val="99"/>
    <w:semiHidden/>
    <w:unhideWhenUsed/>
    <w:rsid w:val="000002A0"/>
  </w:style>
  <w:style w:type="numbering" w:customStyle="1" w:styleId="Style1">
    <w:name w:val="Style1"/>
    <w:uiPriority w:val="99"/>
    <w:rsid w:val="000002A0"/>
    <w:pPr>
      <w:numPr>
        <w:numId w:val="11"/>
      </w:numPr>
    </w:pPr>
  </w:style>
  <w:style w:type="table" w:styleId="TableGrid">
    <w:name w:val="Table Grid"/>
    <w:basedOn w:val="TableNormal"/>
    <w:uiPriority w:val="59"/>
    <w:rsid w:val="00566EF8"/>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2A0"/>
    <w:pPr>
      <w:keepNext/>
      <w:numPr>
        <w:numId w:val="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002A0"/>
    <w:pPr>
      <w:keepNext/>
      <w:numPr>
        <w:ilvl w:val="1"/>
        <w:numId w:val="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002A0"/>
    <w:pPr>
      <w:keepNext/>
      <w:numPr>
        <w:ilvl w:val="2"/>
        <w:numId w:val="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002A0"/>
    <w:pPr>
      <w:keepNext/>
      <w:numPr>
        <w:ilvl w:val="3"/>
        <w:numId w:val="4"/>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0002A0"/>
    <w:pPr>
      <w:numPr>
        <w:ilvl w:val="4"/>
        <w:numId w:val="4"/>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0002A0"/>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002A0"/>
    <w:pPr>
      <w:numPr>
        <w:ilvl w:val="6"/>
        <w:numId w:val="4"/>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0002A0"/>
    <w:pPr>
      <w:numPr>
        <w:ilvl w:val="7"/>
        <w:numId w:val="4"/>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0002A0"/>
    <w:pPr>
      <w:numPr>
        <w:ilvl w:val="8"/>
        <w:numId w:val="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895"/>
    <w:pPr>
      <w:tabs>
        <w:tab w:val="center" w:pos="4680"/>
        <w:tab w:val="right" w:pos="9360"/>
      </w:tabs>
      <w:spacing w:after="0" w:line="240" w:lineRule="auto"/>
    </w:pPr>
  </w:style>
  <w:style w:type="character" w:customStyle="1" w:styleId="HeaderChar">
    <w:name w:val="Header Char"/>
    <w:basedOn w:val="DefaultParagraphFont"/>
    <w:link w:val="Header"/>
    <w:rsid w:val="00A44895"/>
  </w:style>
  <w:style w:type="paragraph" w:styleId="Footer">
    <w:name w:val="footer"/>
    <w:basedOn w:val="Normal"/>
    <w:link w:val="FooterChar"/>
    <w:uiPriority w:val="99"/>
    <w:unhideWhenUsed/>
    <w:rsid w:val="00A44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895"/>
  </w:style>
  <w:style w:type="paragraph" w:styleId="FootnoteText">
    <w:name w:val="footnote text"/>
    <w:basedOn w:val="Normal"/>
    <w:link w:val="FootnoteTextChar"/>
    <w:uiPriority w:val="99"/>
    <w:semiHidden/>
    <w:unhideWhenUsed/>
    <w:rsid w:val="00852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697"/>
    <w:rPr>
      <w:sz w:val="20"/>
      <w:szCs w:val="20"/>
    </w:rPr>
  </w:style>
  <w:style w:type="character" w:styleId="FootnoteReference">
    <w:name w:val="footnote reference"/>
    <w:basedOn w:val="DefaultParagraphFont"/>
    <w:uiPriority w:val="99"/>
    <w:semiHidden/>
    <w:unhideWhenUsed/>
    <w:rsid w:val="00852697"/>
    <w:rPr>
      <w:vertAlign w:val="superscript"/>
    </w:rPr>
  </w:style>
  <w:style w:type="character" w:styleId="Hyperlink">
    <w:name w:val="Hyperlink"/>
    <w:basedOn w:val="DefaultParagraphFont"/>
    <w:uiPriority w:val="99"/>
    <w:unhideWhenUsed/>
    <w:rsid w:val="00852697"/>
    <w:rPr>
      <w:color w:val="0563C1" w:themeColor="hyperlink"/>
      <w:u w:val="single"/>
    </w:rPr>
  </w:style>
  <w:style w:type="paragraph" w:styleId="NoSpacing">
    <w:name w:val="No Spacing"/>
    <w:uiPriority w:val="1"/>
    <w:qFormat/>
    <w:rsid w:val="004724E0"/>
    <w:pPr>
      <w:spacing w:after="0" w:line="240" w:lineRule="auto"/>
    </w:pPr>
    <w:rPr>
      <w:rFonts w:eastAsiaTheme="minorHAnsi"/>
    </w:rPr>
  </w:style>
  <w:style w:type="paragraph" w:styleId="ListParagraph">
    <w:name w:val="List Paragraph"/>
    <w:basedOn w:val="Normal"/>
    <w:uiPriority w:val="34"/>
    <w:qFormat/>
    <w:rsid w:val="009A016C"/>
    <w:pPr>
      <w:ind w:left="720"/>
      <w:contextualSpacing/>
    </w:pPr>
  </w:style>
  <w:style w:type="paragraph" w:styleId="BalloonText">
    <w:name w:val="Balloon Text"/>
    <w:basedOn w:val="Normal"/>
    <w:link w:val="BalloonTextChar"/>
    <w:uiPriority w:val="99"/>
    <w:semiHidden/>
    <w:unhideWhenUsed/>
    <w:rsid w:val="00154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9C"/>
    <w:rPr>
      <w:rFonts w:ascii="Segoe UI" w:hAnsi="Segoe UI" w:cs="Segoe UI"/>
      <w:sz w:val="18"/>
      <w:szCs w:val="18"/>
    </w:rPr>
  </w:style>
  <w:style w:type="character" w:customStyle="1" w:styleId="Heading1Char">
    <w:name w:val="Heading 1 Char"/>
    <w:basedOn w:val="DefaultParagraphFont"/>
    <w:link w:val="Heading1"/>
    <w:uiPriority w:val="9"/>
    <w:rsid w:val="000002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002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002A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002A0"/>
    <w:rPr>
      <w:b/>
      <w:bCs/>
      <w:sz w:val="28"/>
      <w:szCs w:val="28"/>
    </w:rPr>
  </w:style>
  <w:style w:type="character" w:customStyle="1" w:styleId="Heading5Char">
    <w:name w:val="Heading 5 Char"/>
    <w:basedOn w:val="DefaultParagraphFont"/>
    <w:link w:val="Heading5"/>
    <w:uiPriority w:val="9"/>
    <w:semiHidden/>
    <w:rsid w:val="000002A0"/>
    <w:rPr>
      <w:b/>
      <w:bCs/>
      <w:i/>
      <w:iCs/>
      <w:sz w:val="26"/>
      <w:szCs w:val="26"/>
    </w:rPr>
  </w:style>
  <w:style w:type="character" w:customStyle="1" w:styleId="Heading6Char">
    <w:name w:val="Heading 6 Char"/>
    <w:basedOn w:val="DefaultParagraphFont"/>
    <w:link w:val="Heading6"/>
    <w:rsid w:val="000002A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002A0"/>
    <w:rPr>
      <w:sz w:val="24"/>
      <w:szCs w:val="24"/>
    </w:rPr>
  </w:style>
  <w:style w:type="character" w:customStyle="1" w:styleId="Heading8Char">
    <w:name w:val="Heading 8 Char"/>
    <w:basedOn w:val="DefaultParagraphFont"/>
    <w:link w:val="Heading8"/>
    <w:uiPriority w:val="9"/>
    <w:semiHidden/>
    <w:rsid w:val="000002A0"/>
    <w:rPr>
      <w:i/>
      <w:iCs/>
      <w:sz w:val="24"/>
      <w:szCs w:val="24"/>
    </w:rPr>
  </w:style>
  <w:style w:type="character" w:customStyle="1" w:styleId="Heading9Char">
    <w:name w:val="Heading 9 Char"/>
    <w:basedOn w:val="DefaultParagraphFont"/>
    <w:link w:val="Heading9"/>
    <w:uiPriority w:val="9"/>
    <w:semiHidden/>
    <w:rsid w:val="000002A0"/>
    <w:rPr>
      <w:rFonts w:asciiTheme="majorHAnsi" w:eastAsiaTheme="majorEastAsia" w:hAnsiTheme="majorHAnsi" w:cstheme="majorBidi"/>
    </w:rPr>
  </w:style>
  <w:style w:type="numbering" w:customStyle="1" w:styleId="NoList1">
    <w:name w:val="No List1"/>
    <w:next w:val="NoList"/>
    <w:uiPriority w:val="99"/>
    <w:semiHidden/>
    <w:unhideWhenUsed/>
    <w:rsid w:val="000002A0"/>
  </w:style>
  <w:style w:type="numbering" w:customStyle="1" w:styleId="Style1">
    <w:name w:val="Style1"/>
    <w:uiPriority w:val="99"/>
    <w:rsid w:val="000002A0"/>
    <w:pPr>
      <w:numPr>
        <w:numId w:val="11"/>
      </w:numPr>
    </w:pPr>
  </w:style>
  <w:style w:type="table" w:styleId="TableGrid">
    <w:name w:val="Table Grid"/>
    <w:basedOn w:val="TableNormal"/>
    <w:uiPriority w:val="59"/>
    <w:rsid w:val="00566EF8"/>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07226">
      <w:bodyDiv w:val="1"/>
      <w:marLeft w:val="0"/>
      <w:marRight w:val="0"/>
      <w:marTop w:val="0"/>
      <w:marBottom w:val="0"/>
      <w:divBdr>
        <w:top w:val="none" w:sz="0" w:space="0" w:color="auto"/>
        <w:left w:val="none" w:sz="0" w:space="0" w:color="auto"/>
        <w:bottom w:val="none" w:sz="0" w:space="0" w:color="auto"/>
        <w:right w:val="none" w:sz="0" w:space="0" w:color="auto"/>
      </w:divBdr>
    </w:div>
    <w:div w:id="1806115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FA55-EB28-4A45-9970-5E0A0DE5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ashleythomson</dc:creator>
  <cp:lastModifiedBy>lmainville</cp:lastModifiedBy>
  <cp:revision>2</cp:revision>
  <cp:lastPrinted>2019-03-28T18:57:00Z</cp:lastPrinted>
  <dcterms:created xsi:type="dcterms:W3CDTF">2019-05-31T19:15:00Z</dcterms:created>
  <dcterms:modified xsi:type="dcterms:W3CDTF">2019-05-31T19:15:00Z</dcterms:modified>
</cp:coreProperties>
</file>