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6F76" w14:textId="77777777" w:rsidR="007073FF" w:rsidRPr="007073FF" w:rsidRDefault="007073FF" w:rsidP="007073FF">
      <w:pPr>
        <w:jc w:val="center"/>
        <w:rPr>
          <w:rFonts w:ascii="Times New Roman" w:hAnsi="Times New Roman" w:cs="Times New Roman"/>
          <w:b/>
        </w:rPr>
      </w:pPr>
      <w:r w:rsidRPr="007073FF">
        <w:rPr>
          <w:rFonts w:ascii="Times New Roman" w:hAnsi="Times New Roman" w:cs="Times New Roman"/>
          <w:b/>
        </w:rPr>
        <w:t>REPORT OF THE ACADEMIC PLANNING COMMITTEE</w:t>
      </w:r>
    </w:p>
    <w:p w14:paraId="239AF0B0" w14:textId="6E5800A5" w:rsidR="007073FF" w:rsidRPr="007073FF" w:rsidRDefault="007073FF" w:rsidP="007073FF">
      <w:pPr>
        <w:jc w:val="center"/>
        <w:rPr>
          <w:rFonts w:ascii="Times New Roman" w:hAnsi="Times New Roman" w:cs="Times New Roman"/>
          <w:b/>
        </w:rPr>
      </w:pPr>
      <w:r w:rsidRPr="007073FF">
        <w:rPr>
          <w:rFonts w:ascii="Times New Roman" w:hAnsi="Times New Roman" w:cs="Times New Roman"/>
          <w:b/>
        </w:rPr>
        <w:t>TO THE REGULAR October</w:t>
      </w:r>
      <w:r w:rsidRPr="007073FF">
        <w:rPr>
          <w:rFonts w:ascii="Times New Roman" w:hAnsi="Times New Roman" w:cs="Times New Roman"/>
          <w:b/>
        </w:rPr>
        <w:t xml:space="preserve"> 2018 SENATE</w:t>
      </w:r>
    </w:p>
    <w:p w14:paraId="0A105C38" w14:textId="77777777" w:rsidR="007073FF" w:rsidRPr="007073FF" w:rsidRDefault="007073FF" w:rsidP="007073FF">
      <w:pPr>
        <w:jc w:val="center"/>
        <w:rPr>
          <w:rFonts w:ascii="Times New Roman" w:hAnsi="Times New Roman" w:cs="Times New Roman"/>
          <w:b/>
        </w:rPr>
      </w:pPr>
    </w:p>
    <w:p w14:paraId="30AE8060" w14:textId="5730A5C7" w:rsidR="007073FF" w:rsidRPr="007073FF" w:rsidRDefault="007073FF" w:rsidP="007073FF">
      <w:pPr>
        <w:rPr>
          <w:rFonts w:ascii="Times New Roman" w:hAnsi="Times New Roman" w:cs="Times New Roman"/>
          <w:b/>
        </w:rPr>
      </w:pPr>
      <w:r w:rsidRPr="007073FF">
        <w:rPr>
          <w:rFonts w:ascii="Times New Roman" w:hAnsi="Times New Roman" w:cs="Times New Roman"/>
          <w:b/>
        </w:rPr>
        <w:t xml:space="preserve">FOR </w:t>
      </w:r>
      <w:r w:rsidR="00C65167">
        <w:rPr>
          <w:rFonts w:ascii="Times New Roman" w:hAnsi="Times New Roman" w:cs="Times New Roman"/>
          <w:b/>
        </w:rPr>
        <w:t>DISCUSSION</w:t>
      </w:r>
      <w:r w:rsidRPr="007073FF">
        <w:rPr>
          <w:rFonts w:ascii="Times New Roman" w:hAnsi="Times New Roman" w:cs="Times New Roman"/>
          <w:b/>
        </w:rPr>
        <w:t xml:space="preserve">  </w:t>
      </w:r>
    </w:p>
    <w:p w14:paraId="411DB92C" w14:textId="77777777" w:rsidR="007073FF" w:rsidRPr="007073FF" w:rsidRDefault="007073FF" w:rsidP="007073FF">
      <w:pPr>
        <w:rPr>
          <w:rFonts w:ascii="Times New Roman" w:hAnsi="Times New Roman" w:cs="Times New Roman"/>
          <w:b/>
        </w:rPr>
      </w:pPr>
    </w:p>
    <w:p w14:paraId="3C6395A1" w14:textId="59067732" w:rsidR="00947C52" w:rsidRPr="007073FF" w:rsidRDefault="00952CFE" w:rsidP="00326D16">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t>QUALITY ASSURANCE – CYCLICAL PROGRAM REVIEW OF LAURENTIAN UNIVERSITY’S</w:t>
      </w:r>
    </w:p>
    <w:p w14:paraId="53701375" w14:textId="6FDECBF3" w:rsidR="00FE5874" w:rsidRPr="007073FF" w:rsidRDefault="00952CFE" w:rsidP="00326D16">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t>LIBERAL SCIENCE</w:t>
      </w:r>
    </w:p>
    <w:p w14:paraId="0DA764C5" w14:textId="160EA2B7" w:rsidR="00FE5874" w:rsidRPr="007073FF" w:rsidRDefault="00952CFE" w:rsidP="00326D16">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t>FINAL ASSESSMENT REPORT &amp; IMPLEMENTATION PLAN</w:t>
      </w:r>
    </w:p>
    <w:p w14:paraId="69D1974E" w14:textId="08BA681D" w:rsidR="00FE5874" w:rsidRPr="007073FF" w:rsidRDefault="00952CFE" w:rsidP="00326D16">
      <w:pPr>
        <w:pStyle w:val="NoSpacing"/>
        <w:jc w:val="center"/>
        <w:rPr>
          <w:rFonts w:ascii="Times New Roman" w:hAnsi="Times New Roman" w:cs="Times New Roman"/>
          <w:b/>
          <w:sz w:val="24"/>
          <w:szCs w:val="24"/>
        </w:rPr>
      </w:pPr>
      <w:bookmarkStart w:id="0" w:name="_GoBack"/>
      <w:r w:rsidRPr="007073FF">
        <w:rPr>
          <w:rFonts w:ascii="Times New Roman" w:hAnsi="Times New Roman" w:cs="Times New Roman"/>
          <w:b/>
          <w:sz w:val="24"/>
          <w:szCs w:val="24"/>
        </w:rPr>
        <w:t>September</w:t>
      </w:r>
      <w:r w:rsidR="004B1611" w:rsidRPr="007073FF">
        <w:rPr>
          <w:rFonts w:ascii="Times New Roman" w:hAnsi="Times New Roman" w:cs="Times New Roman"/>
          <w:b/>
          <w:sz w:val="24"/>
          <w:szCs w:val="24"/>
        </w:rPr>
        <w:t xml:space="preserve"> 2018</w:t>
      </w:r>
    </w:p>
    <w:bookmarkEnd w:id="0"/>
    <w:p w14:paraId="28A67EF4" w14:textId="77777777" w:rsidR="00FE5874" w:rsidRPr="007073FF" w:rsidRDefault="00FE5874" w:rsidP="00326D16">
      <w:pPr>
        <w:pStyle w:val="NoSpacing"/>
        <w:rPr>
          <w:rFonts w:ascii="Times New Roman" w:hAnsi="Times New Roman" w:cs="Times New Roman"/>
          <w:sz w:val="24"/>
          <w:szCs w:val="24"/>
        </w:rPr>
      </w:pPr>
    </w:p>
    <w:p w14:paraId="16611489" w14:textId="3D05349F" w:rsidR="00FE5874" w:rsidRPr="007073FF" w:rsidRDefault="00FE587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In accordance with the Laurentian University’s Institutional Quality Assurance Process (IQAP), th</w:t>
      </w:r>
      <w:r w:rsidR="00B77B5D" w:rsidRPr="007073FF">
        <w:rPr>
          <w:rFonts w:ascii="Times New Roman" w:hAnsi="Times New Roman" w:cs="Times New Roman"/>
          <w:sz w:val="24"/>
          <w:szCs w:val="24"/>
        </w:rPr>
        <w:t xml:space="preserve">is </w:t>
      </w:r>
      <w:r w:rsidRPr="007073FF">
        <w:rPr>
          <w:rFonts w:ascii="Times New Roman" w:hAnsi="Times New Roman" w:cs="Times New Roman"/>
          <w:sz w:val="24"/>
          <w:szCs w:val="24"/>
        </w:rPr>
        <w:t>Final Assessment Report has been prepared to provide a synthesis of the external evaluation and Laurentian’s response and action plan. Th</w:t>
      </w:r>
      <w:r w:rsidR="00B77B5D" w:rsidRPr="007073FF">
        <w:rPr>
          <w:rFonts w:ascii="Times New Roman" w:hAnsi="Times New Roman" w:cs="Times New Roman"/>
          <w:sz w:val="24"/>
          <w:szCs w:val="24"/>
        </w:rPr>
        <w:t>e</w:t>
      </w:r>
      <w:r w:rsidRPr="007073FF">
        <w:rPr>
          <w:rFonts w:ascii="Times New Roman" w:hAnsi="Times New Roman" w:cs="Times New Roman"/>
          <w:sz w:val="24"/>
          <w:szCs w:val="24"/>
        </w:rPr>
        <w:t xml:space="preserve"> report identifies the significant strengths of the program, opportunities for program improvement and enhancement, and sets out and prioritizes the recommendations that have been selected for implementation.</w:t>
      </w:r>
    </w:p>
    <w:p w14:paraId="255D8099" w14:textId="77777777" w:rsidR="00FE5874" w:rsidRPr="007073FF" w:rsidRDefault="00FE5874" w:rsidP="00326D16">
      <w:pPr>
        <w:pStyle w:val="NoSpacing"/>
        <w:rPr>
          <w:rFonts w:ascii="Times New Roman" w:hAnsi="Times New Roman" w:cs="Times New Roman"/>
          <w:sz w:val="24"/>
          <w:szCs w:val="24"/>
        </w:rPr>
      </w:pPr>
    </w:p>
    <w:p w14:paraId="0F1B233C" w14:textId="77777777" w:rsidR="00FE5874" w:rsidRPr="007073FF" w:rsidRDefault="00FE587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report includes an Implementation plan that identifies who will be responsible for approving the recommendations set out in the Final Assessment Report; who will be responsible for providing any resources made necessary by those recommendations; any changes in organization, policy or governance that will be necessary to meet the recommendations; who will be responsible for acting on those recommendations; and timelines for acting on and monitoring the implementation of those recommendations.</w:t>
      </w:r>
    </w:p>
    <w:p w14:paraId="1F236A5F" w14:textId="77777777" w:rsidR="00FE5874" w:rsidRPr="007073FF" w:rsidRDefault="00FE5874" w:rsidP="00326D16">
      <w:pPr>
        <w:pStyle w:val="NoSpacing"/>
        <w:rPr>
          <w:rFonts w:ascii="Times New Roman" w:hAnsi="Times New Roman" w:cs="Times New Roman"/>
          <w:sz w:val="24"/>
          <w:szCs w:val="24"/>
        </w:rPr>
      </w:pPr>
    </w:p>
    <w:p w14:paraId="2CB4937B" w14:textId="66EA0F95" w:rsidR="00FE5874" w:rsidRPr="007073FF" w:rsidRDefault="004B1611" w:rsidP="00326D16">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t>SUMMARY OF THE CYCLICAL PROGRAM REVIEW OF THE B</w:t>
      </w:r>
      <w:r w:rsidR="00952CFE" w:rsidRPr="007073FF">
        <w:rPr>
          <w:rFonts w:ascii="Times New Roman" w:hAnsi="Times New Roman" w:cs="Times New Roman"/>
          <w:b/>
          <w:sz w:val="24"/>
          <w:szCs w:val="24"/>
        </w:rPr>
        <w:t>Sc.</w:t>
      </w:r>
      <w:r w:rsidRPr="007073FF">
        <w:rPr>
          <w:rFonts w:ascii="Times New Roman" w:hAnsi="Times New Roman" w:cs="Times New Roman"/>
          <w:b/>
          <w:sz w:val="24"/>
          <w:szCs w:val="24"/>
        </w:rPr>
        <w:t xml:space="preserve"> IN </w:t>
      </w:r>
      <w:r w:rsidR="00952CFE" w:rsidRPr="007073FF">
        <w:rPr>
          <w:rFonts w:ascii="Times New Roman" w:hAnsi="Times New Roman" w:cs="Times New Roman"/>
          <w:b/>
          <w:sz w:val="24"/>
          <w:szCs w:val="24"/>
        </w:rPr>
        <w:t>LIBERAL SCIENCE</w:t>
      </w:r>
    </w:p>
    <w:p w14:paraId="268AAEC6" w14:textId="77777777" w:rsidR="00FE5874" w:rsidRPr="007073FF" w:rsidRDefault="00FE5874" w:rsidP="00326D16">
      <w:pPr>
        <w:pStyle w:val="NoSpacing"/>
        <w:rPr>
          <w:rFonts w:ascii="Times New Roman" w:hAnsi="Times New Roman" w:cs="Times New Roman"/>
          <w:sz w:val="24"/>
          <w:szCs w:val="24"/>
        </w:rPr>
      </w:pPr>
    </w:p>
    <w:p w14:paraId="3FD333E9" w14:textId="50C02D00" w:rsidR="00921DF6" w:rsidRPr="007073FF" w:rsidRDefault="00811F3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The program </w:t>
      </w:r>
      <w:r w:rsidR="00952CFE" w:rsidRPr="007073FF">
        <w:rPr>
          <w:rFonts w:ascii="Times New Roman" w:hAnsi="Times New Roman" w:cs="Times New Roman"/>
          <w:sz w:val="24"/>
          <w:szCs w:val="24"/>
        </w:rPr>
        <w:t>is not attached</w:t>
      </w:r>
      <w:r w:rsidRPr="007073FF">
        <w:rPr>
          <w:rFonts w:ascii="Times New Roman" w:hAnsi="Times New Roman" w:cs="Times New Roman"/>
          <w:sz w:val="24"/>
          <w:szCs w:val="24"/>
        </w:rPr>
        <w:t xml:space="preserve"> to a particular unit </w:t>
      </w:r>
      <w:r w:rsidR="00952CFE" w:rsidRPr="007073FF">
        <w:rPr>
          <w:rFonts w:ascii="Times New Roman" w:hAnsi="Times New Roman" w:cs="Times New Roman"/>
          <w:sz w:val="24"/>
          <w:szCs w:val="24"/>
        </w:rPr>
        <w:t>since it</w:t>
      </w:r>
      <w:r w:rsidRPr="007073FF">
        <w:rPr>
          <w:rFonts w:ascii="Times New Roman" w:hAnsi="Times New Roman" w:cs="Times New Roman"/>
          <w:sz w:val="24"/>
          <w:szCs w:val="24"/>
        </w:rPr>
        <w:t xml:space="preserve"> is situated directly under the Dean of Science, Engineering and Architecture (SEA)</w:t>
      </w:r>
      <w:r w:rsidR="00921DF6" w:rsidRPr="007073FF">
        <w:rPr>
          <w:rFonts w:ascii="Times New Roman" w:hAnsi="Times New Roman" w:cs="Times New Roman"/>
          <w:sz w:val="24"/>
          <w:szCs w:val="24"/>
        </w:rPr>
        <w:t>.</w:t>
      </w:r>
      <w:r w:rsidRPr="007073FF">
        <w:rPr>
          <w:rFonts w:ascii="Times New Roman" w:hAnsi="Times New Roman" w:cs="Times New Roman"/>
          <w:sz w:val="24"/>
          <w:szCs w:val="24"/>
        </w:rPr>
        <w:t xml:space="preserve"> The program coordinator position changes over time, but always comes from a SEA faculty member. </w:t>
      </w:r>
    </w:p>
    <w:p w14:paraId="499E53CD" w14:textId="45E87052" w:rsidR="00811F38" w:rsidRPr="007073FF" w:rsidRDefault="00811F38" w:rsidP="00326D16">
      <w:pPr>
        <w:pStyle w:val="NoSpacing"/>
        <w:rPr>
          <w:rFonts w:ascii="Times New Roman" w:hAnsi="Times New Roman" w:cs="Times New Roman"/>
          <w:sz w:val="24"/>
          <w:szCs w:val="24"/>
        </w:rPr>
      </w:pPr>
    </w:p>
    <w:p w14:paraId="0129C22D" w14:textId="7D0BAEEA" w:rsidR="00811F38" w:rsidRPr="007073FF" w:rsidRDefault="00811F3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There are three programs listed under this denomination: </w:t>
      </w:r>
    </w:p>
    <w:p w14:paraId="44423381" w14:textId="015FA29C" w:rsidR="00811F38" w:rsidRPr="007073FF" w:rsidRDefault="00811F38" w:rsidP="00326D16">
      <w:pPr>
        <w:pStyle w:val="NoSpacing"/>
        <w:rPr>
          <w:rFonts w:ascii="Times New Roman" w:hAnsi="Times New Roman" w:cs="Times New Roman"/>
          <w:sz w:val="24"/>
          <w:szCs w:val="24"/>
        </w:rPr>
      </w:pPr>
    </w:p>
    <w:p w14:paraId="4CEDF710" w14:textId="765EA4E7" w:rsidR="00811F38" w:rsidRPr="007073FF" w:rsidRDefault="00811F3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“Bachelor of Science (3 year) in Liberal Science” </w:t>
      </w:r>
    </w:p>
    <w:p w14:paraId="27E92E27" w14:textId="3EF4B7E2" w:rsidR="00811F38" w:rsidRPr="007073FF" w:rsidRDefault="00811F38" w:rsidP="00326D16">
      <w:pPr>
        <w:pStyle w:val="NoSpacing"/>
        <w:rPr>
          <w:rFonts w:ascii="Times New Roman" w:hAnsi="Times New Roman" w:cs="Times New Roman"/>
          <w:sz w:val="24"/>
          <w:szCs w:val="24"/>
          <w:lang w:val="fr-CA"/>
        </w:rPr>
      </w:pPr>
      <w:r w:rsidRPr="007073FF">
        <w:rPr>
          <w:rFonts w:ascii="Times New Roman" w:hAnsi="Times New Roman" w:cs="Times New Roman"/>
          <w:sz w:val="24"/>
          <w:szCs w:val="24"/>
          <w:lang w:val="fr-CA"/>
        </w:rPr>
        <w:t>“Beccalauréat ès science</w:t>
      </w:r>
      <w:r w:rsidR="00952CFE" w:rsidRPr="007073FF">
        <w:rPr>
          <w:rFonts w:ascii="Times New Roman" w:hAnsi="Times New Roman" w:cs="Times New Roman"/>
          <w:sz w:val="24"/>
          <w:szCs w:val="24"/>
          <w:lang w:val="fr-CA"/>
        </w:rPr>
        <w:t>s</w:t>
      </w:r>
      <w:r w:rsidRPr="007073FF">
        <w:rPr>
          <w:rFonts w:ascii="Times New Roman" w:hAnsi="Times New Roman" w:cs="Times New Roman"/>
          <w:sz w:val="24"/>
          <w:szCs w:val="24"/>
          <w:lang w:val="fr-CA"/>
        </w:rPr>
        <w:t xml:space="preserve"> (3 ans) en Science</w:t>
      </w:r>
      <w:r w:rsidR="00952CFE" w:rsidRPr="007073FF">
        <w:rPr>
          <w:rFonts w:ascii="Times New Roman" w:hAnsi="Times New Roman" w:cs="Times New Roman"/>
          <w:sz w:val="24"/>
          <w:szCs w:val="24"/>
          <w:lang w:val="fr-CA"/>
        </w:rPr>
        <w:t>s</w:t>
      </w:r>
      <w:r w:rsidRPr="007073FF">
        <w:rPr>
          <w:rFonts w:ascii="Times New Roman" w:hAnsi="Times New Roman" w:cs="Times New Roman"/>
          <w:sz w:val="24"/>
          <w:szCs w:val="24"/>
          <w:lang w:val="fr-CA"/>
        </w:rPr>
        <w:t xml:space="preserve"> </w:t>
      </w:r>
      <w:r w:rsidR="00952CFE" w:rsidRPr="007073FF">
        <w:rPr>
          <w:rFonts w:ascii="Times New Roman" w:hAnsi="Times New Roman" w:cs="Times New Roman"/>
          <w:sz w:val="24"/>
          <w:szCs w:val="24"/>
          <w:lang w:val="fr-CA"/>
        </w:rPr>
        <w:t>l</w:t>
      </w:r>
      <w:r w:rsidRPr="007073FF">
        <w:rPr>
          <w:rFonts w:ascii="Times New Roman" w:hAnsi="Times New Roman" w:cs="Times New Roman"/>
          <w:sz w:val="24"/>
          <w:szCs w:val="24"/>
          <w:lang w:val="fr-CA"/>
        </w:rPr>
        <w:t>ibérale”</w:t>
      </w:r>
    </w:p>
    <w:p w14:paraId="193F483A" w14:textId="1D3C0973" w:rsidR="00515EE6" w:rsidRPr="007073FF" w:rsidRDefault="00811F3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“Bachelor of Science (4 year) in Liberal Science” </w:t>
      </w:r>
    </w:p>
    <w:p w14:paraId="23434B1C" w14:textId="0588633A" w:rsidR="00811F38" w:rsidRPr="007073FF" w:rsidRDefault="00811F38" w:rsidP="00326D16">
      <w:pPr>
        <w:pStyle w:val="NoSpacing"/>
        <w:rPr>
          <w:rFonts w:ascii="Times New Roman" w:hAnsi="Times New Roman" w:cs="Times New Roman"/>
          <w:sz w:val="24"/>
          <w:szCs w:val="24"/>
        </w:rPr>
      </w:pPr>
    </w:p>
    <w:p w14:paraId="5C535134" w14:textId="1E106C30" w:rsidR="00811F38" w:rsidRPr="007073FF" w:rsidRDefault="00811F3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The </w:t>
      </w:r>
      <w:r w:rsidR="00952CFE" w:rsidRPr="007073FF">
        <w:rPr>
          <w:rFonts w:ascii="Times New Roman" w:hAnsi="Times New Roman" w:cs="Times New Roman"/>
          <w:sz w:val="24"/>
          <w:szCs w:val="24"/>
        </w:rPr>
        <w:t>three-year</w:t>
      </w:r>
      <w:r w:rsidRPr="007073FF">
        <w:rPr>
          <w:rFonts w:ascii="Times New Roman" w:hAnsi="Times New Roman" w:cs="Times New Roman"/>
          <w:sz w:val="24"/>
          <w:szCs w:val="24"/>
        </w:rPr>
        <w:t xml:space="preserve"> degree is offered in both languages, where</w:t>
      </w:r>
      <w:r w:rsidR="00952CFE" w:rsidRPr="007073FF">
        <w:rPr>
          <w:rFonts w:ascii="Times New Roman" w:hAnsi="Times New Roman" w:cs="Times New Roman"/>
          <w:sz w:val="24"/>
          <w:szCs w:val="24"/>
        </w:rPr>
        <w:t>as</w:t>
      </w:r>
      <w:r w:rsidRPr="007073FF">
        <w:rPr>
          <w:rFonts w:ascii="Times New Roman" w:hAnsi="Times New Roman" w:cs="Times New Roman"/>
          <w:sz w:val="24"/>
          <w:szCs w:val="24"/>
        </w:rPr>
        <w:t xml:space="preserve"> the </w:t>
      </w:r>
      <w:r w:rsidR="00952CFE" w:rsidRPr="007073FF">
        <w:rPr>
          <w:rFonts w:ascii="Times New Roman" w:hAnsi="Times New Roman" w:cs="Times New Roman"/>
          <w:sz w:val="24"/>
          <w:szCs w:val="24"/>
        </w:rPr>
        <w:t>four-year</w:t>
      </w:r>
      <w:r w:rsidRPr="007073FF">
        <w:rPr>
          <w:rFonts w:ascii="Times New Roman" w:hAnsi="Times New Roman" w:cs="Times New Roman"/>
          <w:sz w:val="24"/>
          <w:szCs w:val="24"/>
        </w:rPr>
        <w:t xml:space="preserve"> degree is only available in English. The </w:t>
      </w:r>
      <w:r w:rsidR="00952CFE" w:rsidRPr="007073FF">
        <w:rPr>
          <w:rFonts w:ascii="Times New Roman" w:hAnsi="Times New Roman" w:cs="Times New Roman"/>
          <w:sz w:val="24"/>
          <w:szCs w:val="24"/>
        </w:rPr>
        <w:t>three-year</w:t>
      </w:r>
      <w:r w:rsidRPr="007073FF">
        <w:rPr>
          <w:rFonts w:ascii="Times New Roman" w:hAnsi="Times New Roman" w:cs="Times New Roman"/>
          <w:sz w:val="24"/>
          <w:szCs w:val="24"/>
        </w:rPr>
        <w:t xml:space="preserve"> degree in French is designed to be available completely in French, but in practice it </w:t>
      </w:r>
      <w:r w:rsidR="00952CFE" w:rsidRPr="007073FF">
        <w:rPr>
          <w:rFonts w:ascii="Times New Roman" w:hAnsi="Times New Roman" w:cs="Times New Roman"/>
          <w:sz w:val="24"/>
          <w:szCs w:val="24"/>
        </w:rPr>
        <w:t>has been</w:t>
      </w:r>
      <w:r w:rsidRPr="007073FF">
        <w:rPr>
          <w:rFonts w:ascii="Times New Roman" w:hAnsi="Times New Roman" w:cs="Times New Roman"/>
          <w:sz w:val="24"/>
          <w:szCs w:val="24"/>
        </w:rPr>
        <w:t xml:space="preserve"> challenging to find enough upper year courses due to availability and cycling. In principle, the</w:t>
      </w:r>
      <w:r w:rsidR="00952CFE" w:rsidRPr="007073FF">
        <w:rPr>
          <w:rFonts w:ascii="Times New Roman" w:hAnsi="Times New Roman" w:cs="Times New Roman"/>
          <w:sz w:val="24"/>
          <w:szCs w:val="24"/>
        </w:rPr>
        <w:t xml:space="preserve"> three-</w:t>
      </w:r>
      <w:r w:rsidRPr="007073FF">
        <w:rPr>
          <w:rFonts w:ascii="Times New Roman" w:hAnsi="Times New Roman" w:cs="Times New Roman"/>
          <w:sz w:val="24"/>
          <w:szCs w:val="24"/>
        </w:rPr>
        <w:t>year degree is available via distance education</w:t>
      </w:r>
      <w:r w:rsidR="00952CFE" w:rsidRPr="007073FF">
        <w:rPr>
          <w:rFonts w:ascii="Times New Roman" w:hAnsi="Times New Roman" w:cs="Times New Roman"/>
          <w:sz w:val="24"/>
          <w:szCs w:val="24"/>
        </w:rPr>
        <w:t>;</w:t>
      </w:r>
      <w:r w:rsidRPr="007073FF">
        <w:rPr>
          <w:rFonts w:ascii="Times New Roman" w:hAnsi="Times New Roman" w:cs="Times New Roman"/>
          <w:sz w:val="24"/>
          <w:szCs w:val="24"/>
        </w:rPr>
        <w:t xml:space="preserve"> however</w:t>
      </w:r>
      <w:r w:rsidR="00742226" w:rsidRPr="007073FF">
        <w:rPr>
          <w:rFonts w:ascii="Times New Roman" w:hAnsi="Times New Roman" w:cs="Times New Roman"/>
          <w:sz w:val="24"/>
          <w:szCs w:val="24"/>
        </w:rPr>
        <w:t>,</w:t>
      </w:r>
      <w:r w:rsidRPr="007073FF">
        <w:rPr>
          <w:rFonts w:ascii="Times New Roman" w:hAnsi="Times New Roman" w:cs="Times New Roman"/>
          <w:sz w:val="24"/>
          <w:szCs w:val="24"/>
        </w:rPr>
        <w:t xml:space="preserve"> upper year courses </w:t>
      </w:r>
      <w:r w:rsidR="00952CFE" w:rsidRPr="007073FF">
        <w:rPr>
          <w:rFonts w:ascii="Times New Roman" w:hAnsi="Times New Roman" w:cs="Times New Roman"/>
          <w:sz w:val="24"/>
          <w:szCs w:val="24"/>
        </w:rPr>
        <w:t>are</w:t>
      </w:r>
      <w:r w:rsidRPr="007073FF">
        <w:rPr>
          <w:rFonts w:ascii="Times New Roman" w:hAnsi="Times New Roman" w:cs="Times New Roman"/>
          <w:sz w:val="24"/>
          <w:szCs w:val="24"/>
        </w:rPr>
        <w:t xml:space="preserve"> also a challenge for this option. </w:t>
      </w:r>
    </w:p>
    <w:p w14:paraId="5D889701" w14:textId="2F31F8AD" w:rsidR="00704AE4" w:rsidRPr="007073FF" w:rsidRDefault="00704AE4" w:rsidP="00326D16">
      <w:pPr>
        <w:pStyle w:val="NoSpacing"/>
        <w:rPr>
          <w:rFonts w:ascii="Times New Roman" w:hAnsi="Times New Roman" w:cs="Times New Roman"/>
          <w:sz w:val="24"/>
          <w:szCs w:val="24"/>
        </w:rPr>
      </w:pPr>
    </w:p>
    <w:p w14:paraId="2B1DC73C" w14:textId="02615210" w:rsidR="00704AE4" w:rsidRPr="007073FF" w:rsidRDefault="00704AE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objective of the Liberal Science program is to provide a broad-based, flexible science degree for students that would like to have a foundation in multiple disciplines. It also act</w:t>
      </w:r>
      <w:r w:rsidR="004167B7" w:rsidRPr="007073FF">
        <w:rPr>
          <w:rFonts w:ascii="Times New Roman" w:hAnsi="Times New Roman" w:cs="Times New Roman"/>
          <w:sz w:val="24"/>
          <w:szCs w:val="24"/>
        </w:rPr>
        <w:t>s</w:t>
      </w:r>
      <w:r w:rsidRPr="007073FF">
        <w:rPr>
          <w:rFonts w:ascii="Times New Roman" w:hAnsi="Times New Roman" w:cs="Times New Roman"/>
          <w:sz w:val="24"/>
          <w:szCs w:val="24"/>
        </w:rPr>
        <w:t xml:space="preserve"> as a feeder program to </w:t>
      </w:r>
      <w:r w:rsidR="004167B7" w:rsidRPr="007073FF">
        <w:rPr>
          <w:rFonts w:ascii="Times New Roman" w:hAnsi="Times New Roman" w:cs="Times New Roman"/>
          <w:sz w:val="24"/>
          <w:szCs w:val="24"/>
        </w:rPr>
        <w:t xml:space="preserve">Laurentian’s Masters in Science Communication program, </w:t>
      </w:r>
      <w:r w:rsidRPr="007073FF">
        <w:rPr>
          <w:rFonts w:ascii="Times New Roman" w:hAnsi="Times New Roman" w:cs="Times New Roman"/>
          <w:sz w:val="24"/>
          <w:szCs w:val="24"/>
        </w:rPr>
        <w:t xml:space="preserve">teachers college, </w:t>
      </w:r>
      <w:r w:rsidR="00952CFE" w:rsidRPr="007073FF">
        <w:rPr>
          <w:rFonts w:ascii="Times New Roman" w:hAnsi="Times New Roman" w:cs="Times New Roman"/>
          <w:sz w:val="24"/>
          <w:szCs w:val="24"/>
        </w:rPr>
        <w:t xml:space="preserve">and various </w:t>
      </w:r>
      <w:r w:rsidRPr="007073FF">
        <w:rPr>
          <w:rFonts w:ascii="Times New Roman" w:hAnsi="Times New Roman" w:cs="Times New Roman"/>
          <w:sz w:val="24"/>
          <w:szCs w:val="24"/>
        </w:rPr>
        <w:t>health professions</w:t>
      </w:r>
      <w:r w:rsidR="004167B7" w:rsidRPr="007073FF">
        <w:rPr>
          <w:rFonts w:ascii="Times New Roman" w:hAnsi="Times New Roman" w:cs="Times New Roman"/>
          <w:sz w:val="24"/>
          <w:szCs w:val="24"/>
        </w:rPr>
        <w:t>.</w:t>
      </w:r>
    </w:p>
    <w:p w14:paraId="0EC1F356" w14:textId="77777777" w:rsidR="00811F38" w:rsidRPr="007073FF" w:rsidRDefault="00811F38" w:rsidP="00326D16">
      <w:pPr>
        <w:pStyle w:val="NoSpacing"/>
        <w:rPr>
          <w:rFonts w:ascii="Times New Roman" w:hAnsi="Times New Roman" w:cs="Times New Roman"/>
          <w:sz w:val="24"/>
          <w:szCs w:val="24"/>
        </w:rPr>
      </w:pPr>
    </w:p>
    <w:p w14:paraId="67EB6ADE" w14:textId="29E3A3EA" w:rsidR="004B1611" w:rsidRPr="007073FF" w:rsidRDefault="00704AE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lastRenderedPageBreak/>
        <w:t xml:space="preserve">The Liberal Science program </w:t>
      </w:r>
      <w:r w:rsidR="008A6E3C" w:rsidRPr="007073FF">
        <w:rPr>
          <w:rFonts w:ascii="Times New Roman" w:hAnsi="Times New Roman" w:cs="Times New Roman"/>
          <w:sz w:val="24"/>
          <w:szCs w:val="24"/>
        </w:rPr>
        <w:t>relies on</w:t>
      </w:r>
      <w:r w:rsidR="004167B7" w:rsidRPr="007073FF">
        <w:rPr>
          <w:rFonts w:ascii="Times New Roman" w:hAnsi="Times New Roman" w:cs="Times New Roman"/>
          <w:sz w:val="24"/>
          <w:szCs w:val="24"/>
        </w:rPr>
        <w:t xml:space="preserve"> </w:t>
      </w:r>
      <w:r w:rsidRPr="007073FF">
        <w:rPr>
          <w:rFonts w:ascii="Times New Roman" w:hAnsi="Times New Roman" w:cs="Times New Roman"/>
          <w:sz w:val="24"/>
          <w:szCs w:val="24"/>
        </w:rPr>
        <w:t xml:space="preserve">courses from other departments, such as Biology, Chemistry/Biochemistry, Computer Science, Environment, Geology/Earth Science, Math and Physics. Therefore the program coordinator (currently Dr. F. Caron) is the only faculty member of the program. The main role of the coordinator is to advise the students on the selection of courses available that best suit their career goals. The coordinator works closely with the departments and the students to achieve this. </w:t>
      </w:r>
    </w:p>
    <w:p w14:paraId="54CFFD4D" w14:textId="77777777" w:rsidR="00724231" w:rsidRPr="007073FF" w:rsidRDefault="00724231" w:rsidP="00326D16">
      <w:pPr>
        <w:pStyle w:val="NoSpacing"/>
        <w:rPr>
          <w:rFonts w:ascii="Times New Roman" w:hAnsi="Times New Roman" w:cs="Times New Roman"/>
          <w:sz w:val="24"/>
          <w:szCs w:val="24"/>
        </w:rPr>
      </w:pPr>
    </w:p>
    <w:p w14:paraId="427A3731" w14:textId="2CC07F11" w:rsidR="00A87BF9" w:rsidRPr="007073FF" w:rsidRDefault="00704AE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In March 2017</w:t>
      </w:r>
      <w:r w:rsidR="00A87BF9" w:rsidRPr="007073FF">
        <w:rPr>
          <w:rFonts w:ascii="Times New Roman" w:hAnsi="Times New Roman" w:cs="Times New Roman"/>
          <w:sz w:val="24"/>
          <w:szCs w:val="24"/>
        </w:rPr>
        <w:t xml:space="preserve">, the program submitted its self-study to </w:t>
      </w:r>
      <w:r w:rsidR="00742226" w:rsidRPr="007073FF">
        <w:rPr>
          <w:rFonts w:ascii="Times New Roman" w:hAnsi="Times New Roman" w:cs="Times New Roman"/>
          <w:sz w:val="24"/>
          <w:szCs w:val="24"/>
        </w:rPr>
        <w:t xml:space="preserve">the </w:t>
      </w:r>
      <w:r w:rsidR="00A87BF9" w:rsidRPr="007073FF">
        <w:rPr>
          <w:rFonts w:ascii="Times New Roman" w:hAnsi="Times New Roman" w:cs="Times New Roman"/>
          <w:sz w:val="24"/>
          <w:szCs w:val="24"/>
        </w:rPr>
        <w:t xml:space="preserve">Vice President Academic and </w:t>
      </w:r>
      <w:r w:rsidR="004167B7" w:rsidRPr="007073FF">
        <w:rPr>
          <w:rFonts w:ascii="Times New Roman" w:hAnsi="Times New Roman" w:cs="Times New Roman"/>
          <w:sz w:val="24"/>
          <w:szCs w:val="24"/>
        </w:rPr>
        <w:t>Provost.</w:t>
      </w:r>
    </w:p>
    <w:p w14:paraId="65A41B68" w14:textId="77777777" w:rsidR="0013480E" w:rsidRPr="007073FF" w:rsidRDefault="0013480E" w:rsidP="00326D16">
      <w:pPr>
        <w:pStyle w:val="NoSpacing"/>
        <w:rPr>
          <w:rFonts w:ascii="Times New Roman" w:hAnsi="Times New Roman" w:cs="Times New Roman"/>
          <w:sz w:val="24"/>
          <w:szCs w:val="24"/>
        </w:rPr>
      </w:pPr>
    </w:p>
    <w:p w14:paraId="11CF9650" w14:textId="37B95245" w:rsidR="001B6508" w:rsidRPr="007073FF" w:rsidRDefault="00F9166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w:t>
      </w:r>
      <w:r w:rsidR="0013480E" w:rsidRPr="007073FF">
        <w:rPr>
          <w:rFonts w:ascii="Times New Roman" w:hAnsi="Times New Roman" w:cs="Times New Roman"/>
          <w:sz w:val="24"/>
          <w:szCs w:val="24"/>
        </w:rPr>
        <w:t xml:space="preserve">he self-study presented an overview </w:t>
      </w:r>
      <w:r w:rsidR="006C4B2B" w:rsidRPr="007073FF">
        <w:rPr>
          <w:rFonts w:ascii="Times New Roman" w:hAnsi="Times New Roman" w:cs="Times New Roman"/>
          <w:sz w:val="24"/>
          <w:szCs w:val="24"/>
        </w:rPr>
        <w:t>of program</w:t>
      </w:r>
      <w:r w:rsidR="0013480E" w:rsidRPr="007073FF">
        <w:rPr>
          <w:rFonts w:ascii="Times New Roman" w:hAnsi="Times New Roman" w:cs="Times New Roman"/>
          <w:sz w:val="24"/>
          <w:szCs w:val="24"/>
        </w:rPr>
        <w:t xml:space="preserve"> </w:t>
      </w:r>
      <w:r w:rsidR="00724231" w:rsidRPr="007073FF">
        <w:rPr>
          <w:rFonts w:ascii="Times New Roman" w:hAnsi="Times New Roman" w:cs="Times New Roman"/>
          <w:sz w:val="24"/>
          <w:szCs w:val="24"/>
        </w:rPr>
        <w:t>options and</w:t>
      </w:r>
      <w:r w:rsidR="0034131A" w:rsidRPr="007073FF">
        <w:rPr>
          <w:rFonts w:ascii="Times New Roman" w:hAnsi="Times New Roman" w:cs="Times New Roman"/>
          <w:sz w:val="24"/>
          <w:szCs w:val="24"/>
        </w:rPr>
        <w:t xml:space="preserve"> </w:t>
      </w:r>
      <w:r w:rsidR="00724231" w:rsidRPr="007073FF">
        <w:rPr>
          <w:rFonts w:ascii="Times New Roman" w:hAnsi="Times New Roman" w:cs="Times New Roman"/>
          <w:sz w:val="24"/>
          <w:szCs w:val="24"/>
        </w:rPr>
        <w:t>then set</w:t>
      </w:r>
      <w:r w:rsidR="000676DE" w:rsidRPr="007073FF">
        <w:rPr>
          <w:rFonts w:ascii="Times New Roman" w:hAnsi="Times New Roman" w:cs="Times New Roman"/>
          <w:sz w:val="24"/>
          <w:szCs w:val="24"/>
        </w:rPr>
        <w:t xml:space="preserve"> out</w:t>
      </w:r>
      <w:r w:rsidR="0013480E" w:rsidRPr="007073FF">
        <w:rPr>
          <w:rFonts w:ascii="Times New Roman" w:hAnsi="Times New Roman" w:cs="Times New Roman"/>
          <w:sz w:val="24"/>
          <w:szCs w:val="24"/>
        </w:rPr>
        <w:t xml:space="preserve"> the objectives of the program</w:t>
      </w:r>
      <w:r w:rsidR="00036FB3" w:rsidRPr="007073FF">
        <w:rPr>
          <w:rFonts w:ascii="Times New Roman" w:hAnsi="Times New Roman" w:cs="Times New Roman"/>
          <w:sz w:val="24"/>
          <w:szCs w:val="24"/>
        </w:rPr>
        <w:t xml:space="preserve"> and</w:t>
      </w:r>
      <w:r w:rsidR="004B1611" w:rsidRPr="007073FF">
        <w:rPr>
          <w:rFonts w:ascii="Times New Roman" w:hAnsi="Times New Roman" w:cs="Times New Roman"/>
          <w:sz w:val="24"/>
          <w:szCs w:val="24"/>
        </w:rPr>
        <w:t xml:space="preserve"> </w:t>
      </w:r>
      <w:r w:rsidR="000676DE" w:rsidRPr="007073FF">
        <w:rPr>
          <w:rFonts w:ascii="Times New Roman" w:hAnsi="Times New Roman" w:cs="Times New Roman"/>
          <w:sz w:val="24"/>
          <w:szCs w:val="24"/>
        </w:rPr>
        <w:t>its</w:t>
      </w:r>
      <w:r w:rsidR="0013480E" w:rsidRPr="007073FF">
        <w:rPr>
          <w:rFonts w:ascii="Times New Roman" w:hAnsi="Times New Roman" w:cs="Times New Roman"/>
          <w:sz w:val="24"/>
          <w:szCs w:val="24"/>
        </w:rPr>
        <w:t xml:space="preserve"> mission statement</w:t>
      </w:r>
      <w:r w:rsidR="001B6508" w:rsidRPr="007073FF">
        <w:rPr>
          <w:rFonts w:ascii="Times New Roman" w:hAnsi="Times New Roman" w:cs="Times New Roman"/>
          <w:sz w:val="24"/>
          <w:szCs w:val="24"/>
        </w:rPr>
        <w:t>, followed by</w:t>
      </w:r>
      <w:r w:rsidR="00DD6D07" w:rsidRPr="007073FF">
        <w:rPr>
          <w:rFonts w:ascii="Times New Roman" w:hAnsi="Times New Roman" w:cs="Times New Roman"/>
          <w:sz w:val="24"/>
          <w:szCs w:val="24"/>
        </w:rPr>
        <w:t xml:space="preserve"> the program’s</w:t>
      </w:r>
      <w:r w:rsidR="00825C8A" w:rsidRPr="007073FF">
        <w:rPr>
          <w:rFonts w:ascii="Times New Roman" w:hAnsi="Times New Roman" w:cs="Times New Roman"/>
          <w:sz w:val="24"/>
          <w:szCs w:val="24"/>
        </w:rPr>
        <w:t xml:space="preserve"> </w:t>
      </w:r>
      <w:r w:rsidR="006C4B2B" w:rsidRPr="007073FF">
        <w:rPr>
          <w:rFonts w:ascii="Times New Roman" w:hAnsi="Times New Roman" w:cs="Times New Roman"/>
          <w:sz w:val="24"/>
          <w:szCs w:val="24"/>
        </w:rPr>
        <w:t>learning objectives and learning outcomes</w:t>
      </w:r>
      <w:r w:rsidR="00DD6D07" w:rsidRPr="007073FF">
        <w:rPr>
          <w:rFonts w:ascii="Times New Roman" w:hAnsi="Times New Roman" w:cs="Times New Roman"/>
          <w:sz w:val="24"/>
          <w:szCs w:val="24"/>
        </w:rPr>
        <w:t xml:space="preserve"> </w:t>
      </w:r>
      <w:r w:rsidR="006C4B2B" w:rsidRPr="007073FF">
        <w:rPr>
          <w:rFonts w:ascii="Times New Roman" w:hAnsi="Times New Roman" w:cs="Times New Roman"/>
          <w:sz w:val="24"/>
          <w:szCs w:val="24"/>
        </w:rPr>
        <w:t>based on degree level expectations.</w:t>
      </w:r>
      <w:r w:rsidR="001B6508" w:rsidRPr="007073FF">
        <w:rPr>
          <w:rFonts w:ascii="Times New Roman" w:hAnsi="Times New Roman" w:cs="Times New Roman"/>
          <w:sz w:val="24"/>
          <w:szCs w:val="24"/>
        </w:rPr>
        <w:t xml:space="preserve"> T</w:t>
      </w:r>
      <w:r w:rsidRPr="007073FF">
        <w:rPr>
          <w:rFonts w:ascii="Times New Roman" w:hAnsi="Times New Roman" w:cs="Times New Roman"/>
          <w:sz w:val="24"/>
          <w:szCs w:val="24"/>
        </w:rPr>
        <w:t xml:space="preserve">he </w:t>
      </w:r>
      <w:r w:rsidR="001B6508" w:rsidRPr="007073FF">
        <w:rPr>
          <w:rFonts w:ascii="Times New Roman" w:hAnsi="Times New Roman" w:cs="Times New Roman"/>
          <w:sz w:val="24"/>
          <w:szCs w:val="24"/>
        </w:rPr>
        <w:t>self-study then</w:t>
      </w:r>
      <w:r w:rsidRPr="007073FF">
        <w:rPr>
          <w:rFonts w:ascii="Times New Roman" w:hAnsi="Times New Roman" w:cs="Times New Roman"/>
          <w:sz w:val="24"/>
          <w:szCs w:val="24"/>
        </w:rPr>
        <w:t xml:space="preserve"> addressed</w:t>
      </w:r>
      <w:r w:rsidR="00C81586" w:rsidRPr="007073FF">
        <w:rPr>
          <w:rFonts w:ascii="Times New Roman" w:hAnsi="Times New Roman" w:cs="Times New Roman"/>
          <w:sz w:val="24"/>
          <w:szCs w:val="24"/>
        </w:rPr>
        <w:t xml:space="preserve"> the</w:t>
      </w:r>
      <w:r w:rsidR="0034131A" w:rsidRPr="007073FF">
        <w:rPr>
          <w:rFonts w:ascii="Times New Roman" w:hAnsi="Times New Roman" w:cs="Times New Roman"/>
          <w:sz w:val="24"/>
          <w:szCs w:val="24"/>
        </w:rPr>
        <w:t xml:space="preserve"> major </w:t>
      </w:r>
      <w:r w:rsidR="00724231" w:rsidRPr="007073FF">
        <w:rPr>
          <w:rFonts w:ascii="Times New Roman" w:hAnsi="Times New Roman" w:cs="Times New Roman"/>
          <w:sz w:val="24"/>
          <w:szCs w:val="24"/>
        </w:rPr>
        <w:t>recommendations in</w:t>
      </w:r>
      <w:r w:rsidR="00C81586" w:rsidRPr="007073FF">
        <w:rPr>
          <w:rFonts w:ascii="Times New Roman" w:hAnsi="Times New Roman" w:cs="Times New Roman"/>
          <w:sz w:val="24"/>
          <w:szCs w:val="24"/>
        </w:rPr>
        <w:t xml:space="preserve"> ACAPLAN’s 2009</w:t>
      </w:r>
      <w:r w:rsidR="001B6508" w:rsidRPr="007073FF">
        <w:rPr>
          <w:rFonts w:ascii="Times New Roman" w:hAnsi="Times New Roman" w:cs="Times New Roman"/>
          <w:sz w:val="24"/>
          <w:szCs w:val="24"/>
        </w:rPr>
        <w:t xml:space="preserve"> review of the </w:t>
      </w:r>
      <w:r w:rsidR="00724231" w:rsidRPr="007073FF">
        <w:rPr>
          <w:rFonts w:ascii="Times New Roman" w:hAnsi="Times New Roman" w:cs="Times New Roman"/>
          <w:sz w:val="24"/>
          <w:szCs w:val="24"/>
        </w:rPr>
        <w:t>program and</w:t>
      </w:r>
      <w:r w:rsidRPr="007073FF">
        <w:rPr>
          <w:rFonts w:ascii="Times New Roman" w:hAnsi="Times New Roman" w:cs="Times New Roman"/>
          <w:sz w:val="24"/>
          <w:szCs w:val="24"/>
        </w:rPr>
        <w:t xml:space="preserve"> </w:t>
      </w:r>
      <w:r w:rsidR="0034131A" w:rsidRPr="007073FF">
        <w:rPr>
          <w:rFonts w:ascii="Times New Roman" w:hAnsi="Times New Roman" w:cs="Times New Roman"/>
          <w:sz w:val="24"/>
          <w:szCs w:val="24"/>
        </w:rPr>
        <w:t>identified follow-up actions</w:t>
      </w:r>
      <w:r w:rsidR="009A2D08" w:rsidRPr="007073FF">
        <w:rPr>
          <w:rFonts w:ascii="Times New Roman" w:hAnsi="Times New Roman" w:cs="Times New Roman"/>
          <w:sz w:val="24"/>
          <w:szCs w:val="24"/>
        </w:rPr>
        <w:t xml:space="preserve"> taken by the program</w:t>
      </w:r>
      <w:r w:rsidR="0034131A" w:rsidRPr="007073FF">
        <w:rPr>
          <w:rFonts w:ascii="Times New Roman" w:hAnsi="Times New Roman" w:cs="Times New Roman"/>
          <w:sz w:val="24"/>
          <w:szCs w:val="24"/>
        </w:rPr>
        <w:t>.</w:t>
      </w:r>
      <w:r w:rsidR="00C81586" w:rsidRPr="007073FF">
        <w:rPr>
          <w:rFonts w:ascii="Times New Roman" w:hAnsi="Times New Roman" w:cs="Times New Roman"/>
          <w:sz w:val="24"/>
          <w:szCs w:val="24"/>
        </w:rPr>
        <w:t xml:space="preserve"> </w:t>
      </w:r>
      <w:r w:rsidR="004167B7" w:rsidRPr="007073FF">
        <w:rPr>
          <w:rFonts w:ascii="Times New Roman" w:hAnsi="Times New Roman" w:cs="Times New Roman"/>
          <w:sz w:val="24"/>
          <w:szCs w:val="24"/>
        </w:rPr>
        <w:t>Seven recommendations</w:t>
      </w:r>
      <w:r w:rsidR="00C81586" w:rsidRPr="007073FF">
        <w:rPr>
          <w:rFonts w:ascii="Times New Roman" w:hAnsi="Times New Roman" w:cs="Times New Roman"/>
          <w:sz w:val="24"/>
          <w:szCs w:val="24"/>
        </w:rPr>
        <w:t xml:space="preserve"> were not achieved</w:t>
      </w:r>
      <w:r w:rsidR="004167B7" w:rsidRPr="007073FF">
        <w:rPr>
          <w:rFonts w:ascii="Times New Roman" w:hAnsi="Times New Roman" w:cs="Times New Roman"/>
          <w:sz w:val="24"/>
          <w:szCs w:val="24"/>
        </w:rPr>
        <w:t xml:space="preserve"> and f</w:t>
      </w:r>
      <w:r w:rsidR="00C81586" w:rsidRPr="007073FF">
        <w:rPr>
          <w:rFonts w:ascii="Times New Roman" w:hAnsi="Times New Roman" w:cs="Times New Roman"/>
          <w:sz w:val="24"/>
          <w:szCs w:val="24"/>
        </w:rPr>
        <w:t xml:space="preserve">our of them </w:t>
      </w:r>
      <w:r w:rsidR="004167B7" w:rsidRPr="007073FF">
        <w:rPr>
          <w:rFonts w:ascii="Times New Roman" w:hAnsi="Times New Roman" w:cs="Times New Roman"/>
          <w:sz w:val="24"/>
          <w:szCs w:val="24"/>
        </w:rPr>
        <w:t>are still relevant:</w:t>
      </w:r>
      <w:r w:rsidR="00C81586" w:rsidRPr="007073FF">
        <w:rPr>
          <w:rFonts w:ascii="Times New Roman" w:hAnsi="Times New Roman" w:cs="Times New Roman"/>
          <w:sz w:val="24"/>
          <w:szCs w:val="24"/>
        </w:rPr>
        <w:t xml:space="preserve"> </w:t>
      </w:r>
      <w:r w:rsidR="00742226" w:rsidRPr="007073FF">
        <w:rPr>
          <w:rFonts w:ascii="Times New Roman" w:hAnsi="Times New Roman" w:cs="Times New Roman"/>
          <w:sz w:val="24"/>
          <w:szCs w:val="24"/>
        </w:rPr>
        <w:t>t</w:t>
      </w:r>
      <w:r w:rsidR="00C81586" w:rsidRPr="007073FF">
        <w:rPr>
          <w:rFonts w:ascii="Times New Roman" w:hAnsi="Times New Roman" w:cs="Times New Roman"/>
          <w:sz w:val="24"/>
          <w:szCs w:val="24"/>
        </w:rPr>
        <w:t xml:space="preserve">o form a </w:t>
      </w:r>
      <w:r w:rsidR="004167B7" w:rsidRPr="007073FF">
        <w:rPr>
          <w:rFonts w:ascii="Times New Roman" w:hAnsi="Times New Roman" w:cs="Times New Roman"/>
          <w:sz w:val="24"/>
          <w:szCs w:val="24"/>
        </w:rPr>
        <w:t>program-oriented</w:t>
      </w:r>
      <w:r w:rsidR="00C81586" w:rsidRPr="007073FF">
        <w:rPr>
          <w:rFonts w:ascii="Times New Roman" w:hAnsi="Times New Roman" w:cs="Times New Roman"/>
          <w:sz w:val="24"/>
          <w:szCs w:val="24"/>
        </w:rPr>
        <w:t xml:space="preserve"> student association</w:t>
      </w:r>
      <w:r w:rsidR="004167B7" w:rsidRPr="007073FF">
        <w:rPr>
          <w:rFonts w:ascii="Times New Roman" w:hAnsi="Times New Roman" w:cs="Times New Roman"/>
          <w:sz w:val="24"/>
          <w:szCs w:val="24"/>
        </w:rPr>
        <w:t>;</w:t>
      </w:r>
      <w:r w:rsidR="00C81586" w:rsidRPr="007073FF">
        <w:rPr>
          <w:rFonts w:ascii="Times New Roman" w:hAnsi="Times New Roman" w:cs="Times New Roman"/>
          <w:sz w:val="24"/>
          <w:szCs w:val="24"/>
        </w:rPr>
        <w:t xml:space="preserve"> to build an “executive” committee and faculty list for the program</w:t>
      </w:r>
      <w:r w:rsidR="004167B7" w:rsidRPr="007073FF">
        <w:rPr>
          <w:rFonts w:ascii="Times New Roman" w:hAnsi="Times New Roman" w:cs="Times New Roman"/>
          <w:sz w:val="24"/>
          <w:szCs w:val="24"/>
        </w:rPr>
        <w:t>;</w:t>
      </w:r>
      <w:r w:rsidR="00C81586" w:rsidRPr="007073FF">
        <w:rPr>
          <w:rFonts w:ascii="Times New Roman" w:hAnsi="Times New Roman" w:cs="Times New Roman"/>
          <w:sz w:val="24"/>
          <w:szCs w:val="24"/>
        </w:rPr>
        <w:t xml:space="preserve"> to increase offerings in distance education</w:t>
      </w:r>
      <w:r w:rsidR="004167B7" w:rsidRPr="007073FF">
        <w:rPr>
          <w:rFonts w:ascii="Times New Roman" w:hAnsi="Times New Roman" w:cs="Times New Roman"/>
          <w:sz w:val="24"/>
          <w:szCs w:val="24"/>
        </w:rPr>
        <w:t>;</w:t>
      </w:r>
      <w:r w:rsidR="00C81586" w:rsidRPr="007073FF">
        <w:rPr>
          <w:rFonts w:ascii="Times New Roman" w:hAnsi="Times New Roman" w:cs="Times New Roman"/>
          <w:sz w:val="24"/>
          <w:szCs w:val="24"/>
        </w:rPr>
        <w:t xml:space="preserve"> and to introduce additional concentrations/streams. </w:t>
      </w:r>
    </w:p>
    <w:p w14:paraId="1BE1EB94" w14:textId="77777777" w:rsidR="0034131A" w:rsidRPr="007073FF" w:rsidRDefault="0034131A" w:rsidP="00326D16">
      <w:pPr>
        <w:pStyle w:val="NoSpacing"/>
        <w:rPr>
          <w:rFonts w:ascii="Times New Roman" w:hAnsi="Times New Roman" w:cs="Times New Roman"/>
          <w:sz w:val="24"/>
          <w:szCs w:val="24"/>
        </w:rPr>
      </w:pPr>
    </w:p>
    <w:p w14:paraId="104E567F" w14:textId="309A8155" w:rsidR="00C81586" w:rsidRPr="007073FF" w:rsidRDefault="00C81586"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self-study continue</w:t>
      </w:r>
      <w:r w:rsidR="004167B7" w:rsidRPr="007073FF">
        <w:rPr>
          <w:rFonts w:ascii="Times New Roman" w:hAnsi="Times New Roman" w:cs="Times New Roman"/>
          <w:sz w:val="24"/>
          <w:szCs w:val="24"/>
        </w:rPr>
        <w:t>d</w:t>
      </w:r>
      <w:r w:rsidRPr="007073FF">
        <w:rPr>
          <w:rFonts w:ascii="Times New Roman" w:hAnsi="Times New Roman" w:cs="Times New Roman"/>
          <w:sz w:val="24"/>
          <w:szCs w:val="24"/>
        </w:rPr>
        <w:t xml:space="preserve"> with a summary of an interim internal review in 2015/2016 to look at progress and then </w:t>
      </w:r>
      <w:r w:rsidR="00742226" w:rsidRPr="007073FF">
        <w:rPr>
          <w:rFonts w:ascii="Times New Roman" w:hAnsi="Times New Roman" w:cs="Times New Roman"/>
          <w:sz w:val="24"/>
          <w:szCs w:val="24"/>
        </w:rPr>
        <w:t xml:space="preserve">it </w:t>
      </w:r>
      <w:r w:rsidRPr="007073FF">
        <w:rPr>
          <w:rFonts w:ascii="Times New Roman" w:hAnsi="Times New Roman" w:cs="Times New Roman"/>
          <w:sz w:val="24"/>
          <w:szCs w:val="24"/>
        </w:rPr>
        <w:t>describe</w:t>
      </w:r>
      <w:r w:rsidR="004167B7" w:rsidRPr="007073FF">
        <w:rPr>
          <w:rFonts w:ascii="Times New Roman" w:hAnsi="Times New Roman" w:cs="Times New Roman"/>
          <w:sz w:val="24"/>
          <w:szCs w:val="24"/>
        </w:rPr>
        <w:t>d</w:t>
      </w:r>
      <w:r w:rsidRPr="007073FF">
        <w:rPr>
          <w:rFonts w:ascii="Times New Roman" w:hAnsi="Times New Roman" w:cs="Times New Roman"/>
          <w:sz w:val="24"/>
          <w:szCs w:val="24"/>
        </w:rPr>
        <w:t xml:space="preserve"> the strength and uniqueness of the program, outlining areas to be developed. This </w:t>
      </w:r>
      <w:r w:rsidR="004167B7" w:rsidRPr="007073FF">
        <w:rPr>
          <w:rFonts w:ascii="Times New Roman" w:hAnsi="Times New Roman" w:cs="Times New Roman"/>
          <w:sz w:val="24"/>
          <w:szCs w:val="24"/>
        </w:rPr>
        <w:t>was</w:t>
      </w:r>
      <w:r w:rsidRPr="007073FF">
        <w:rPr>
          <w:rFonts w:ascii="Times New Roman" w:hAnsi="Times New Roman" w:cs="Times New Roman"/>
          <w:sz w:val="24"/>
          <w:szCs w:val="24"/>
        </w:rPr>
        <w:t xml:space="preserve"> followed with information about the program coordinator and support staff and a discussion of how courses are taught and </w:t>
      </w:r>
      <w:r w:rsidR="004167B7" w:rsidRPr="007073FF">
        <w:rPr>
          <w:rFonts w:ascii="Times New Roman" w:hAnsi="Times New Roman" w:cs="Times New Roman"/>
          <w:sz w:val="24"/>
          <w:szCs w:val="24"/>
        </w:rPr>
        <w:t>the</w:t>
      </w:r>
      <w:r w:rsidRPr="007073FF">
        <w:rPr>
          <w:rFonts w:ascii="Times New Roman" w:hAnsi="Times New Roman" w:cs="Times New Roman"/>
          <w:sz w:val="24"/>
          <w:szCs w:val="24"/>
        </w:rPr>
        <w:t xml:space="preserve"> resources available to the students. </w:t>
      </w:r>
    </w:p>
    <w:p w14:paraId="66C13D59" w14:textId="721140D1" w:rsidR="00C81586" w:rsidRPr="007073FF" w:rsidRDefault="00C81586" w:rsidP="00326D16">
      <w:pPr>
        <w:pStyle w:val="NoSpacing"/>
        <w:rPr>
          <w:rFonts w:ascii="Times New Roman" w:hAnsi="Times New Roman" w:cs="Times New Roman"/>
          <w:sz w:val="24"/>
          <w:szCs w:val="24"/>
        </w:rPr>
      </w:pPr>
    </w:p>
    <w:p w14:paraId="1AF07C2D" w14:textId="4392F994" w:rsidR="00C81586" w:rsidRPr="007073FF" w:rsidRDefault="00C81586"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The next chapter analyzed student enrollments </w:t>
      </w:r>
      <w:r w:rsidR="009E0FDB" w:rsidRPr="007073FF">
        <w:rPr>
          <w:rFonts w:ascii="Times New Roman" w:hAnsi="Times New Roman" w:cs="Times New Roman"/>
          <w:sz w:val="24"/>
          <w:szCs w:val="24"/>
        </w:rPr>
        <w:t xml:space="preserve">and graduation statistics </w:t>
      </w:r>
      <w:r w:rsidR="004167B7" w:rsidRPr="007073FF">
        <w:rPr>
          <w:rFonts w:ascii="Times New Roman" w:hAnsi="Times New Roman" w:cs="Times New Roman"/>
          <w:sz w:val="24"/>
          <w:szCs w:val="24"/>
        </w:rPr>
        <w:t>and</w:t>
      </w:r>
      <w:r w:rsidR="009E0FDB" w:rsidRPr="007073FF">
        <w:rPr>
          <w:rFonts w:ascii="Times New Roman" w:hAnsi="Times New Roman" w:cs="Times New Roman"/>
          <w:sz w:val="24"/>
          <w:szCs w:val="24"/>
        </w:rPr>
        <w:t xml:space="preserve"> </w:t>
      </w:r>
      <w:r w:rsidR="004167B7" w:rsidRPr="007073FF">
        <w:rPr>
          <w:rFonts w:ascii="Times New Roman" w:hAnsi="Times New Roman" w:cs="Times New Roman"/>
          <w:sz w:val="24"/>
          <w:szCs w:val="24"/>
        </w:rPr>
        <w:t>supplied</w:t>
      </w:r>
      <w:r w:rsidR="009E0FDB" w:rsidRPr="007073FF">
        <w:rPr>
          <w:rFonts w:ascii="Times New Roman" w:hAnsi="Times New Roman" w:cs="Times New Roman"/>
          <w:sz w:val="24"/>
          <w:szCs w:val="24"/>
        </w:rPr>
        <w:t xml:space="preserve"> projections for the next </w:t>
      </w:r>
      <w:r w:rsidR="004167B7" w:rsidRPr="007073FF">
        <w:rPr>
          <w:rFonts w:ascii="Times New Roman" w:hAnsi="Times New Roman" w:cs="Times New Roman"/>
          <w:sz w:val="24"/>
          <w:szCs w:val="24"/>
        </w:rPr>
        <w:t>five</w:t>
      </w:r>
      <w:r w:rsidR="009E0FDB" w:rsidRPr="007073FF">
        <w:rPr>
          <w:rFonts w:ascii="Times New Roman" w:hAnsi="Times New Roman" w:cs="Times New Roman"/>
          <w:sz w:val="24"/>
          <w:szCs w:val="24"/>
        </w:rPr>
        <w:t xml:space="preserve"> years. It </w:t>
      </w:r>
      <w:r w:rsidR="004167B7" w:rsidRPr="007073FF">
        <w:rPr>
          <w:rFonts w:ascii="Times New Roman" w:hAnsi="Times New Roman" w:cs="Times New Roman"/>
          <w:sz w:val="24"/>
          <w:szCs w:val="24"/>
        </w:rPr>
        <w:t>discussed</w:t>
      </w:r>
      <w:r w:rsidR="009E0FDB" w:rsidRPr="007073FF">
        <w:rPr>
          <w:rFonts w:ascii="Times New Roman" w:hAnsi="Times New Roman" w:cs="Times New Roman"/>
          <w:sz w:val="24"/>
          <w:szCs w:val="24"/>
        </w:rPr>
        <w:t xml:space="preserve"> transitions from college and </w:t>
      </w:r>
      <w:r w:rsidR="004167B7" w:rsidRPr="007073FF">
        <w:rPr>
          <w:rFonts w:ascii="Times New Roman" w:hAnsi="Times New Roman" w:cs="Times New Roman"/>
          <w:sz w:val="24"/>
          <w:szCs w:val="24"/>
        </w:rPr>
        <w:t xml:space="preserve">set out </w:t>
      </w:r>
      <w:r w:rsidR="009E0FDB" w:rsidRPr="007073FF">
        <w:rPr>
          <w:rFonts w:ascii="Times New Roman" w:hAnsi="Times New Roman" w:cs="Times New Roman"/>
          <w:sz w:val="24"/>
          <w:szCs w:val="24"/>
        </w:rPr>
        <w:t xml:space="preserve">employment profiles as well as GPA profiles of students in the program. </w:t>
      </w:r>
    </w:p>
    <w:p w14:paraId="403692EF" w14:textId="36D2BD93" w:rsidR="00C81586" w:rsidRPr="007073FF" w:rsidRDefault="00C81586" w:rsidP="00326D16">
      <w:pPr>
        <w:pStyle w:val="NoSpacing"/>
        <w:rPr>
          <w:rFonts w:ascii="Times New Roman" w:hAnsi="Times New Roman" w:cs="Times New Roman"/>
          <w:sz w:val="24"/>
          <w:szCs w:val="24"/>
        </w:rPr>
      </w:pPr>
    </w:p>
    <w:p w14:paraId="4DBF92A2" w14:textId="6CB95FF3" w:rsidR="009E0FDB" w:rsidRPr="007073FF" w:rsidRDefault="009E0FDB"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following chapters list</w:t>
      </w:r>
      <w:r w:rsidR="004167B7" w:rsidRPr="007073FF">
        <w:rPr>
          <w:rFonts w:ascii="Times New Roman" w:hAnsi="Times New Roman" w:cs="Times New Roman"/>
          <w:sz w:val="24"/>
          <w:szCs w:val="24"/>
        </w:rPr>
        <w:t>ed</w:t>
      </w:r>
      <w:r w:rsidRPr="007073FF">
        <w:rPr>
          <w:rFonts w:ascii="Times New Roman" w:hAnsi="Times New Roman" w:cs="Times New Roman"/>
          <w:sz w:val="24"/>
          <w:szCs w:val="24"/>
        </w:rPr>
        <w:t xml:space="preserve"> the regulations and program information available on the Laurentian University webpage</w:t>
      </w:r>
      <w:r w:rsidR="00DE68B4" w:rsidRPr="007073FF">
        <w:rPr>
          <w:rFonts w:ascii="Times New Roman" w:hAnsi="Times New Roman" w:cs="Times New Roman"/>
          <w:sz w:val="24"/>
          <w:szCs w:val="24"/>
        </w:rPr>
        <w:t xml:space="preserve"> and</w:t>
      </w:r>
      <w:r w:rsidRPr="007073FF">
        <w:rPr>
          <w:rFonts w:ascii="Times New Roman" w:hAnsi="Times New Roman" w:cs="Times New Roman"/>
          <w:sz w:val="24"/>
          <w:szCs w:val="24"/>
        </w:rPr>
        <w:t xml:space="preserve"> includ</w:t>
      </w:r>
      <w:r w:rsidR="00DE68B4" w:rsidRPr="007073FF">
        <w:rPr>
          <w:rFonts w:ascii="Times New Roman" w:hAnsi="Times New Roman" w:cs="Times New Roman"/>
          <w:sz w:val="24"/>
          <w:szCs w:val="24"/>
        </w:rPr>
        <w:t>ed</w:t>
      </w:r>
      <w:r w:rsidRPr="007073FF">
        <w:rPr>
          <w:rFonts w:ascii="Times New Roman" w:hAnsi="Times New Roman" w:cs="Times New Roman"/>
          <w:sz w:val="24"/>
          <w:szCs w:val="24"/>
        </w:rPr>
        <w:t xml:space="preserve"> outlines of courses and a discussion of delivery methods and</w:t>
      </w:r>
      <w:r w:rsidR="008A6E3C" w:rsidRPr="007073FF">
        <w:rPr>
          <w:rFonts w:ascii="Times New Roman" w:hAnsi="Times New Roman" w:cs="Times New Roman"/>
          <w:sz w:val="24"/>
          <w:szCs w:val="24"/>
        </w:rPr>
        <w:t xml:space="preserve"> the program’s</w:t>
      </w:r>
      <w:r w:rsidRPr="007073FF">
        <w:rPr>
          <w:rFonts w:ascii="Times New Roman" w:hAnsi="Times New Roman" w:cs="Times New Roman"/>
          <w:sz w:val="24"/>
          <w:szCs w:val="24"/>
        </w:rPr>
        <w:t xml:space="preserve"> fit with the University’s mission statement. </w:t>
      </w:r>
      <w:r w:rsidR="00DE68B4" w:rsidRPr="007073FF">
        <w:rPr>
          <w:rFonts w:ascii="Times New Roman" w:hAnsi="Times New Roman" w:cs="Times New Roman"/>
          <w:sz w:val="24"/>
          <w:szCs w:val="24"/>
        </w:rPr>
        <w:t xml:space="preserve">The self-study concluded by </w:t>
      </w:r>
      <w:r w:rsidRPr="007073FF">
        <w:rPr>
          <w:rFonts w:ascii="Times New Roman" w:hAnsi="Times New Roman" w:cs="Times New Roman"/>
          <w:sz w:val="24"/>
          <w:szCs w:val="24"/>
        </w:rPr>
        <w:t xml:space="preserve">describing </w:t>
      </w:r>
      <w:r w:rsidR="00DE68B4" w:rsidRPr="007073FF">
        <w:rPr>
          <w:rFonts w:ascii="Times New Roman" w:hAnsi="Times New Roman" w:cs="Times New Roman"/>
          <w:sz w:val="24"/>
          <w:szCs w:val="24"/>
        </w:rPr>
        <w:t xml:space="preserve">the program’s </w:t>
      </w:r>
      <w:r w:rsidRPr="007073FF">
        <w:rPr>
          <w:rFonts w:ascii="Times New Roman" w:hAnsi="Times New Roman" w:cs="Times New Roman"/>
          <w:sz w:val="24"/>
          <w:szCs w:val="24"/>
        </w:rPr>
        <w:t xml:space="preserve">strength and weaknesses and </w:t>
      </w:r>
      <w:r w:rsidR="008A6E3C" w:rsidRPr="007073FF">
        <w:rPr>
          <w:rFonts w:ascii="Times New Roman" w:hAnsi="Times New Roman" w:cs="Times New Roman"/>
          <w:sz w:val="24"/>
          <w:szCs w:val="24"/>
        </w:rPr>
        <w:t xml:space="preserve">offered </w:t>
      </w:r>
      <w:r w:rsidR="00DE68B4" w:rsidRPr="007073FF">
        <w:rPr>
          <w:rFonts w:ascii="Times New Roman" w:hAnsi="Times New Roman" w:cs="Times New Roman"/>
          <w:sz w:val="24"/>
          <w:szCs w:val="24"/>
        </w:rPr>
        <w:t xml:space="preserve">suggestions how to address </w:t>
      </w:r>
      <w:r w:rsidR="008A6E3C" w:rsidRPr="007073FF">
        <w:rPr>
          <w:rFonts w:ascii="Times New Roman" w:hAnsi="Times New Roman" w:cs="Times New Roman"/>
          <w:sz w:val="24"/>
          <w:szCs w:val="24"/>
        </w:rPr>
        <w:t>weaknesses</w:t>
      </w:r>
      <w:r w:rsidR="00DE68B4" w:rsidRPr="007073FF">
        <w:rPr>
          <w:rFonts w:ascii="Times New Roman" w:hAnsi="Times New Roman" w:cs="Times New Roman"/>
          <w:sz w:val="24"/>
          <w:szCs w:val="24"/>
        </w:rPr>
        <w:t>. It ended with</w:t>
      </w:r>
      <w:r w:rsidRPr="007073FF">
        <w:rPr>
          <w:rFonts w:ascii="Times New Roman" w:hAnsi="Times New Roman" w:cs="Times New Roman"/>
          <w:sz w:val="24"/>
          <w:szCs w:val="24"/>
        </w:rPr>
        <w:t xml:space="preserve"> a comparison of </w:t>
      </w:r>
      <w:r w:rsidR="008A6E3C" w:rsidRPr="007073FF">
        <w:rPr>
          <w:rFonts w:ascii="Times New Roman" w:hAnsi="Times New Roman" w:cs="Times New Roman"/>
          <w:sz w:val="24"/>
          <w:szCs w:val="24"/>
        </w:rPr>
        <w:t xml:space="preserve">the program to other </w:t>
      </w:r>
      <w:r w:rsidR="00DE68B4" w:rsidRPr="007073FF">
        <w:rPr>
          <w:rFonts w:ascii="Times New Roman" w:hAnsi="Times New Roman" w:cs="Times New Roman"/>
          <w:sz w:val="24"/>
          <w:szCs w:val="24"/>
        </w:rPr>
        <w:t>interdisciplinary</w:t>
      </w:r>
      <w:r w:rsidRPr="007073FF">
        <w:rPr>
          <w:rFonts w:ascii="Times New Roman" w:hAnsi="Times New Roman" w:cs="Times New Roman"/>
          <w:sz w:val="24"/>
          <w:szCs w:val="24"/>
        </w:rPr>
        <w:t xml:space="preserve"> science programs </w:t>
      </w:r>
      <w:r w:rsidR="008A6E3C" w:rsidRPr="007073FF">
        <w:rPr>
          <w:rFonts w:ascii="Times New Roman" w:hAnsi="Times New Roman" w:cs="Times New Roman"/>
          <w:sz w:val="24"/>
          <w:szCs w:val="24"/>
        </w:rPr>
        <w:t>elsewhere</w:t>
      </w:r>
      <w:r w:rsidRPr="007073FF">
        <w:rPr>
          <w:rFonts w:ascii="Times New Roman" w:hAnsi="Times New Roman" w:cs="Times New Roman"/>
          <w:sz w:val="24"/>
          <w:szCs w:val="24"/>
        </w:rPr>
        <w:t xml:space="preserve">. </w:t>
      </w:r>
    </w:p>
    <w:p w14:paraId="3CFA2026" w14:textId="755F4881" w:rsidR="009E0FDB" w:rsidRPr="007073FF" w:rsidRDefault="009E0FDB" w:rsidP="00326D16">
      <w:pPr>
        <w:pStyle w:val="NoSpacing"/>
        <w:rPr>
          <w:rFonts w:ascii="Times New Roman" w:hAnsi="Times New Roman" w:cs="Times New Roman"/>
          <w:sz w:val="24"/>
          <w:szCs w:val="24"/>
        </w:rPr>
      </w:pPr>
    </w:p>
    <w:p w14:paraId="19DE2C2B" w14:textId="3DFAC267" w:rsidR="00B85F50" w:rsidRPr="007073FF" w:rsidRDefault="00036FB3"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A</w:t>
      </w:r>
      <w:r w:rsidR="00813C03" w:rsidRPr="007073FF">
        <w:rPr>
          <w:rFonts w:ascii="Times New Roman" w:hAnsi="Times New Roman" w:cs="Times New Roman"/>
          <w:sz w:val="24"/>
          <w:szCs w:val="24"/>
        </w:rPr>
        <w:t>fter reviewing the self-</w:t>
      </w:r>
      <w:r w:rsidRPr="007073FF">
        <w:rPr>
          <w:rFonts w:ascii="Times New Roman" w:hAnsi="Times New Roman" w:cs="Times New Roman"/>
          <w:sz w:val="24"/>
          <w:szCs w:val="24"/>
        </w:rPr>
        <w:t>study, the</w:t>
      </w:r>
      <w:r w:rsidR="00813C03" w:rsidRPr="007073FF">
        <w:rPr>
          <w:rFonts w:ascii="Times New Roman" w:hAnsi="Times New Roman" w:cs="Times New Roman"/>
          <w:sz w:val="24"/>
          <w:szCs w:val="24"/>
        </w:rPr>
        <w:t xml:space="preserve"> Review Team c</w:t>
      </w:r>
      <w:r w:rsidR="00B85F50" w:rsidRPr="007073FF">
        <w:rPr>
          <w:rFonts w:ascii="Times New Roman" w:hAnsi="Times New Roman" w:cs="Times New Roman"/>
          <w:sz w:val="24"/>
          <w:szCs w:val="24"/>
        </w:rPr>
        <w:t>onducted a site visit</w:t>
      </w:r>
      <w:r w:rsidRPr="007073FF">
        <w:rPr>
          <w:rFonts w:ascii="Times New Roman" w:hAnsi="Times New Roman" w:cs="Times New Roman"/>
          <w:sz w:val="24"/>
          <w:szCs w:val="24"/>
        </w:rPr>
        <w:t xml:space="preserve"> on </w:t>
      </w:r>
      <w:r w:rsidR="009E0FDB" w:rsidRPr="007073FF">
        <w:rPr>
          <w:rFonts w:ascii="Times New Roman" w:hAnsi="Times New Roman" w:cs="Times New Roman"/>
          <w:sz w:val="24"/>
          <w:szCs w:val="24"/>
        </w:rPr>
        <w:t>October 20</w:t>
      </w:r>
      <w:r w:rsidR="009E0FDB" w:rsidRPr="007073FF">
        <w:rPr>
          <w:rFonts w:ascii="Times New Roman" w:hAnsi="Times New Roman" w:cs="Times New Roman"/>
          <w:sz w:val="24"/>
          <w:szCs w:val="24"/>
          <w:vertAlign w:val="superscript"/>
        </w:rPr>
        <w:t xml:space="preserve">, </w:t>
      </w:r>
      <w:r w:rsidR="00DD6D07" w:rsidRPr="007073FF">
        <w:rPr>
          <w:rFonts w:ascii="Times New Roman" w:hAnsi="Times New Roman" w:cs="Times New Roman"/>
          <w:sz w:val="24"/>
          <w:szCs w:val="24"/>
        </w:rPr>
        <w:t>2017. Th</w:t>
      </w:r>
      <w:r w:rsidR="009E0FDB" w:rsidRPr="007073FF">
        <w:rPr>
          <w:rFonts w:ascii="Times New Roman" w:hAnsi="Times New Roman" w:cs="Times New Roman"/>
          <w:sz w:val="24"/>
          <w:szCs w:val="24"/>
        </w:rPr>
        <w:t xml:space="preserve">e external was Dr. Carolyn </w:t>
      </w:r>
      <w:proofErr w:type="spellStart"/>
      <w:r w:rsidR="009E0FDB" w:rsidRPr="007073FF">
        <w:rPr>
          <w:rFonts w:ascii="Times New Roman" w:hAnsi="Times New Roman" w:cs="Times New Roman"/>
          <w:sz w:val="24"/>
          <w:szCs w:val="24"/>
        </w:rPr>
        <w:t>Eyles</w:t>
      </w:r>
      <w:proofErr w:type="spellEnd"/>
      <w:r w:rsidR="009E0FDB" w:rsidRPr="007073FF">
        <w:rPr>
          <w:rFonts w:ascii="Times New Roman" w:hAnsi="Times New Roman" w:cs="Times New Roman"/>
          <w:sz w:val="24"/>
          <w:szCs w:val="24"/>
        </w:rPr>
        <w:t xml:space="preserve"> from the School of Interdisciplinary Science </w:t>
      </w:r>
      <w:r w:rsidR="00DD6D07" w:rsidRPr="007073FF">
        <w:rPr>
          <w:rFonts w:ascii="Times New Roman" w:hAnsi="Times New Roman" w:cs="Times New Roman"/>
          <w:sz w:val="24"/>
          <w:szCs w:val="24"/>
        </w:rPr>
        <w:t>at</w:t>
      </w:r>
      <w:r w:rsidR="009E0FDB" w:rsidRPr="007073FF">
        <w:rPr>
          <w:rFonts w:ascii="Times New Roman" w:hAnsi="Times New Roman" w:cs="Times New Roman"/>
          <w:sz w:val="24"/>
          <w:szCs w:val="24"/>
        </w:rPr>
        <w:t xml:space="preserve"> McMaster </w:t>
      </w:r>
      <w:r w:rsidR="00DD6D07" w:rsidRPr="007073FF">
        <w:rPr>
          <w:rFonts w:ascii="Times New Roman" w:hAnsi="Times New Roman" w:cs="Times New Roman"/>
          <w:sz w:val="24"/>
          <w:szCs w:val="24"/>
        </w:rPr>
        <w:t>University</w:t>
      </w:r>
      <w:r w:rsidR="00214A14" w:rsidRPr="007073FF">
        <w:rPr>
          <w:rFonts w:ascii="Times New Roman" w:hAnsi="Times New Roman" w:cs="Times New Roman"/>
          <w:sz w:val="24"/>
          <w:szCs w:val="24"/>
        </w:rPr>
        <w:t>,</w:t>
      </w:r>
      <w:r w:rsidR="00B85F50" w:rsidRPr="007073FF">
        <w:rPr>
          <w:rFonts w:ascii="Times New Roman" w:hAnsi="Times New Roman" w:cs="Times New Roman"/>
          <w:sz w:val="24"/>
          <w:szCs w:val="24"/>
        </w:rPr>
        <w:t xml:space="preserve"> </w:t>
      </w:r>
      <w:r w:rsidR="009E0FDB" w:rsidRPr="007073FF">
        <w:rPr>
          <w:rFonts w:ascii="Times New Roman" w:hAnsi="Times New Roman" w:cs="Times New Roman"/>
          <w:sz w:val="24"/>
          <w:szCs w:val="24"/>
        </w:rPr>
        <w:t xml:space="preserve">Dr. </w:t>
      </w:r>
      <w:r w:rsidR="008A6E3C" w:rsidRPr="007073FF">
        <w:rPr>
          <w:rFonts w:ascii="Times New Roman" w:hAnsi="Times New Roman" w:cs="Times New Roman"/>
          <w:sz w:val="24"/>
          <w:szCs w:val="24"/>
        </w:rPr>
        <w:t>Bernadette</w:t>
      </w:r>
      <w:r w:rsidR="009E0FDB" w:rsidRPr="007073FF">
        <w:rPr>
          <w:rFonts w:ascii="Times New Roman" w:hAnsi="Times New Roman" w:cs="Times New Roman"/>
          <w:sz w:val="24"/>
          <w:szCs w:val="24"/>
        </w:rPr>
        <w:t xml:space="preserve"> Schell, Faculty of Man</w:t>
      </w:r>
      <w:r w:rsidR="00335528" w:rsidRPr="007073FF">
        <w:rPr>
          <w:rFonts w:ascii="Times New Roman" w:hAnsi="Times New Roman" w:cs="Times New Roman"/>
          <w:sz w:val="24"/>
          <w:szCs w:val="24"/>
        </w:rPr>
        <w:t>a</w:t>
      </w:r>
      <w:r w:rsidR="009E0FDB" w:rsidRPr="007073FF">
        <w:rPr>
          <w:rFonts w:ascii="Times New Roman" w:hAnsi="Times New Roman" w:cs="Times New Roman"/>
          <w:sz w:val="24"/>
          <w:szCs w:val="24"/>
        </w:rPr>
        <w:t>gement</w:t>
      </w:r>
      <w:r w:rsidR="004167B7" w:rsidRPr="007073FF">
        <w:rPr>
          <w:rFonts w:ascii="Times New Roman" w:hAnsi="Times New Roman" w:cs="Times New Roman"/>
          <w:sz w:val="24"/>
          <w:szCs w:val="24"/>
        </w:rPr>
        <w:t>,</w:t>
      </w:r>
      <w:r w:rsidR="00DE68B4" w:rsidRPr="007073FF">
        <w:rPr>
          <w:rFonts w:ascii="Times New Roman" w:hAnsi="Times New Roman" w:cs="Times New Roman"/>
          <w:sz w:val="24"/>
          <w:szCs w:val="24"/>
        </w:rPr>
        <w:t xml:space="preserve"> and</w:t>
      </w:r>
      <w:r w:rsidR="009E0FDB" w:rsidRPr="007073FF">
        <w:rPr>
          <w:rFonts w:ascii="Times New Roman" w:hAnsi="Times New Roman" w:cs="Times New Roman"/>
          <w:sz w:val="24"/>
          <w:szCs w:val="24"/>
        </w:rPr>
        <w:t xml:space="preserve"> Dr. Fabrice Colin</w:t>
      </w:r>
      <w:r w:rsidR="00335528" w:rsidRPr="007073FF">
        <w:rPr>
          <w:rFonts w:ascii="Times New Roman" w:hAnsi="Times New Roman" w:cs="Times New Roman"/>
          <w:sz w:val="24"/>
          <w:szCs w:val="24"/>
        </w:rPr>
        <w:t>, Math &amp; Computer Science</w:t>
      </w:r>
      <w:r w:rsidR="00214A14" w:rsidRPr="007073FF">
        <w:rPr>
          <w:rFonts w:ascii="Times New Roman" w:hAnsi="Times New Roman" w:cs="Times New Roman"/>
          <w:sz w:val="24"/>
          <w:szCs w:val="24"/>
        </w:rPr>
        <w:t xml:space="preserve">.  </w:t>
      </w:r>
      <w:r w:rsidR="00724231" w:rsidRPr="007073FF">
        <w:rPr>
          <w:rFonts w:ascii="Times New Roman" w:hAnsi="Times New Roman" w:cs="Times New Roman"/>
          <w:sz w:val="24"/>
          <w:szCs w:val="24"/>
        </w:rPr>
        <w:t>Two students</w:t>
      </w:r>
      <w:r w:rsidR="00B85F50" w:rsidRPr="007073FF">
        <w:rPr>
          <w:rFonts w:ascii="Times New Roman" w:hAnsi="Times New Roman" w:cs="Times New Roman"/>
          <w:sz w:val="24"/>
          <w:szCs w:val="24"/>
        </w:rPr>
        <w:t xml:space="preserve">, </w:t>
      </w:r>
      <w:r w:rsidR="00335528" w:rsidRPr="007073FF">
        <w:rPr>
          <w:rFonts w:ascii="Times New Roman" w:hAnsi="Times New Roman" w:cs="Times New Roman"/>
          <w:sz w:val="24"/>
          <w:szCs w:val="24"/>
        </w:rPr>
        <w:t>Jana Freeman (4</w:t>
      </w:r>
      <w:r w:rsidR="00335528" w:rsidRPr="007073FF">
        <w:rPr>
          <w:rFonts w:ascii="Times New Roman" w:hAnsi="Times New Roman" w:cs="Times New Roman"/>
          <w:sz w:val="24"/>
          <w:szCs w:val="24"/>
          <w:vertAlign w:val="superscript"/>
        </w:rPr>
        <w:t>th</w:t>
      </w:r>
      <w:r w:rsidR="00335528" w:rsidRPr="007073FF">
        <w:rPr>
          <w:rFonts w:ascii="Times New Roman" w:hAnsi="Times New Roman" w:cs="Times New Roman"/>
          <w:sz w:val="24"/>
          <w:szCs w:val="24"/>
        </w:rPr>
        <w:t xml:space="preserve"> year) and Julien Belanger (3</w:t>
      </w:r>
      <w:r w:rsidR="00335528" w:rsidRPr="007073FF">
        <w:rPr>
          <w:rFonts w:ascii="Times New Roman" w:hAnsi="Times New Roman" w:cs="Times New Roman"/>
          <w:sz w:val="24"/>
          <w:szCs w:val="24"/>
          <w:vertAlign w:val="superscript"/>
        </w:rPr>
        <w:t>rd</w:t>
      </w:r>
      <w:r w:rsidR="00335528" w:rsidRPr="007073FF">
        <w:rPr>
          <w:rFonts w:ascii="Times New Roman" w:hAnsi="Times New Roman" w:cs="Times New Roman"/>
          <w:sz w:val="24"/>
          <w:szCs w:val="24"/>
        </w:rPr>
        <w:t xml:space="preserve"> year) were also included.</w:t>
      </w:r>
      <w:r w:rsidR="009A2D08" w:rsidRPr="007073FF">
        <w:rPr>
          <w:rFonts w:ascii="Times New Roman" w:hAnsi="Times New Roman" w:cs="Times New Roman"/>
          <w:sz w:val="24"/>
          <w:szCs w:val="24"/>
        </w:rPr>
        <w:t xml:space="preserve"> </w:t>
      </w:r>
    </w:p>
    <w:p w14:paraId="7B513DB7" w14:textId="77777777" w:rsidR="00B85F50" w:rsidRPr="007073FF" w:rsidRDefault="00B85F50" w:rsidP="00326D16">
      <w:pPr>
        <w:pStyle w:val="NoSpacing"/>
        <w:rPr>
          <w:rFonts w:ascii="Times New Roman" w:hAnsi="Times New Roman" w:cs="Times New Roman"/>
          <w:sz w:val="24"/>
          <w:szCs w:val="24"/>
        </w:rPr>
      </w:pPr>
    </w:p>
    <w:p w14:paraId="5FAC5891" w14:textId="1CD19B22" w:rsidR="00B5033A" w:rsidRPr="007073FF" w:rsidRDefault="008A6E3C"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review team began the site visit by</w:t>
      </w:r>
      <w:r w:rsidR="00B5033A" w:rsidRPr="007073FF">
        <w:rPr>
          <w:rFonts w:ascii="Times New Roman" w:hAnsi="Times New Roman" w:cs="Times New Roman"/>
          <w:sz w:val="24"/>
          <w:szCs w:val="24"/>
        </w:rPr>
        <w:t xml:space="preserve"> meeting </w:t>
      </w:r>
      <w:r w:rsidR="00335528" w:rsidRPr="007073FF">
        <w:rPr>
          <w:rFonts w:ascii="Times New Roman" w:hAnsi="Times New Roman" w:cs="Times New Roman"/>
          <w:sz w:val="24"/>
          <w:szCs w:val="24"/>
        </w:rPr>
        <w:t>with Dr. Sheila Cote-Meek</w:t>
      </w:r>
      <w:r w:rsidR="00B5033A" w:rsidRPr="007073FF">
        <w:rPr>
          <w:rFonts w:ascii="Times New Roman" w:hAnsi="Times New Roman" w:cs="Times New Roman"/>
          <w:sz w:val="24"/>
          <w:szCs w:val="24"/>
        </w:rPr>
        <w:t xml:space="preserve">, </w:t>
      </w:r>
      <w:r w:rsidR="00335528" w:rsidRPr="007073FF">
        <w:rPr>
          <w:rFonts w:ascii="Times New Roman" w:hAnsi="Times New Roman" w:cs="Times New Roman"/>
          <w:sz w:val="24"/>
          <w:szCs w:val="24"/>
        </w:rPr>
        <w:t xml:space="preserve">Acting </w:t>
      </w:r>
      <w:r w:rsidR="00B5033A" w:rsidRPr="007073FF">
        <w:rPr>
          <w:rFonts w:ascii="Times New Roman" w:hAnsi="Times New Roman" w:cs="Times New Roman"/>
          <w:sz w:val="24"/>
          <w:szCs w:val="24"/>
        </w:rPr>
        <w:t>Vice-</w:t>
      </w:r>
      <w:r w:rsidR="00B77B5D" w:rsidRPr="007073FF">
        <w:rPr>
          <w:rFonts w:ascii="Times New Roman" w:hAnsi="Times New Roman" w:cs="Times New Roman"/>
          <w:sz w:val="24"/>
          <w:szCs w:val="24"/>
        </w:rPr>
        <w:t>President Academic</w:t>
      </w:r>
      <w:r w:rsidR="00B5033A" w:rsidRPr="007073FF">
        <w:rPr>
          <w:rFonts w:ascii="Times New Roman" w:hAnsi="Times New Roman" w:cs="Times New Roman"/>
          <w:sz w:val="24"/>
          <w:szCs w:val="24"/>
        </w:rPr>
        <w:t xml:space="preserve"> and </w:t>
      </w:r>
      <w:r w:rsidR="00335528" w:rsidRPr="007073FF">
        <w:rPr>
          <w:rFonts w:ascii="Times New Roman" w:hAnsi="Times New Roman" w:cs="Times New Roman"/>
          <w:sz w:val="24"/>
          <w:szCs w:val="24"/>
        </w:rPr>
        <w:t xml:space="preserve">Provost, and Dr. Osman </w:t>
      </w:r>
      <w:proofErr w:type="spellStart"/>
      <w:r w:rsidR="00335528" w:rsidRPr="007073FF">
        <w:rPr>
          <w:rFonts w:ascii="Times New Roman" w:hAnsi="Times New Roman" w:cs="Times New Roman"/>
          <w:sz w:val="24"/>
          <w:szCs w:val="24"/>
        </w:rPr>
        <w:t>Abou-Rabia</w:t>
      </w:r>
      <w:proofErr w:type="spellEnd"/>
      <w:r w:rsidR="00B5033A" w:rsidRPr="007073FF">
        <w:rPr>
          <w:rFonts w:ascii="Times New Roman" w:hAnsi="Times New Roman" w:cs="Times New Roman"/>
          <w:sz w:val="24"/>
          <w:szCs w:val="24"/>
        </w:rPr>
        <w:t>, Dean of</w:t>
      </w:r>
      <w:r w:rsidR="00335528" w:rsidRPr="007073FF">
        <w:rPr>
          <w:rFonts w:ascii="Times New Roman" w:hAnsi="Times New Roman" w:cs="Times New Roman"/>
          <w:sz w:val="24"/>
          <w:szCs w:val="24"/>
        </w:rPr>
        <w:t xml:space="preserve"> Faculty of Science, Engineering and Architecture</w:t>
      </w:r>
      <w:r w:rsidR="00B5033A" w:rsidRPr="007073FF">
        <w:rPr>
          <w:rFonts w:ascii="Times New Roman" w:hAnsi="Times New Roman" w:cs="Times New Roman"/>
          <w:sz w:val="24"/>
          <w:szCs w:val="24"/>
        </w:rPr>
        <w:t>,</w:t>
      </w:r>
      <w:r w:rsidRPr="007073FF">
        <w:rPr>
          <w:rFonts w:ascii="Times New Roman" w:hAnsi="Times New Roman" w:cs="Times New Roman"/>
          <w:sz w:val="24"/>
          <w:szCs w:val="24"/>
        </w:rPr>
        <w:t xml:space="preserve"> and then met</w:t>
      </w:r>
      <w:r w:rsidR="00335528" w:rsidRPr="007073FF">
        <w:rPr>
          <w:rFonts w:ascii="Times New Roman" w:hAnsi="Times New Roman" w:cs="Times New Roman"/>
          <w:sz w:val="24"/>
          <w:szCs w:val="24"/>
        </w:rPr>
        <w:t xml:space="preserve"> with </w:t>
      </w:r>
      <w:r w:rsidRPr="007073FF">
        <w:rPr>
          <w:rFonts w:ascii="Times New Roman" w:hAnsi="Times New Roman" w:cs="Times New Roman"/>
          <w:sz w:val="24"/>
          <w:szCs w:val="24"/>
        </w:rPr>
        <w:t xml:space="preserve">some </w:t>
      </w:r>
      <w:r w:rsidR="00335528" w:rsidRPr="007073FF">
        <w:rPr>
          <w:rFonts w:ascii="Times New Roman" w:hAnsi="Times New Roman" w:cs="Times New Roman"/>
          <w:sz w:val="24"/>
          <w:szCs w:val="24"/>
        </w:rPr>
        <w:t>faculty</w:t>
      </w:r>
      <w:r w:rsidRPr="007073FF">
        <w:rPr>
          <w:rFonts w:ascii="Times New Roman" w:hAnsi="Times New Roman" w:cs="Times New Roman"/>
          <w:sz w:val="24"/>
          <w:szCs w:val="24"/>
        </w:rPr>
        <w:t xml:space="preserve"> involved with the program</w:t>
      </w:r>
      <w:r w:rsidR="00335528" w:rsidRPr="007073FF">
        <w:rPr>
          <w:rFonts w:ascii="Times New Roman" w:hAnsi="Times New Roman" w:cs="Times New Roman"/>
          <w:sz w:val="24"/>
          <w:szCs w:val="24"/>
        </w:rPr>
        <w:t xml:space="preserve">: Dr. </w:t>
      </w:r>
      <w:proofErr w:type="spellStart"/>
      <w:r w:rsidR="00335528" w:rsidRPr="007073FF">
        <w:rPr>
          <w:rFonts w:ascii="Times New Roman" w:hAnsi="Times New Roman" w:cs="Times New Roman"/>
          <w:sz w:val="24"/>
          <w:szCs w:val="24"/>
        </w:rPr>
        <w:t>Azzouz</w:t>
      </w:r>
      <w:proofErr w:type="spellEnd"/>
      <w:r w:rsidR="00335528" w:rsidRPr="007073FF">
        <w:rPr>
          <w:rFonts w:ascii="Times New Roman" w:hAnsi="Times New Roman" w:cs="Times New Roman"/>
          <w:sz w:val="24"/>
          <w:szCs w:val="24"/>
        </w:rPr>
        <w:t xml:space="preserve"> (Physics), Dr</w:t>
      </w:r>
      <w:r w:rsidRPr="007073FF">
        <w:rPr>
          <w:rFonts w:ascii="Times New Roman" w:hAnsi="Times New Roman" w:cs="Times New Roman"/>
          <w:sz w:val="24"/>
          <w:szCs w:val="24"/>
        </w:rPr>
        <w:t>s</w:t>
      </w:r>
      <w:r w:rsidR="00335528" w:rsidRPr="007073FF">
        <w:rPr>
          <w:rFonts w:ascii="Times New Roman" w:hAnsi="Times New Roman" w:cs="Times New Roman"/>
          <w:sz w:val="24"/>
          <w:szCs w:val="24"/>
        </w:rPr>
        <w:t xml:space="preserve">. Dickinson and Sinclair (Psychology), Dr. Robinson (School </w:t>
      </w:r>
      <w:r w:rsidRPr="007073FF">
        <w:rPr>
          <w:rFonts w:ascii="Times New Roman" w:hAnsi="Times New Roman" w:cs="Times New Roman"/>
          <w:sz w:val="24"/>
          <w:szCs w:val="24"/>
        </w:rPr>
        <w:t>of</w:t>
      </w:r>
      <w:r w:rsidR="00335528" w:rsidRPr="007073FF">
        <w:rPr>
          <w:rFonts w:ascii="Times New Roman" w:hAnsi="Times New Roman" w:cs="Times New Roman"/>
          <w:sz w:val="24"/>
          <w:szCs w:val="24"/>
        </w:rPr>
        <w:t xml:space="preserve"> Northern &amp; Community Studies)</w:t>
      </w:r>
      <w:r w:rsidRPr="007073FF">
        <w:rPr>
          <w:rFonts w:ascii="Times New Roman" w:hAnsi="Times New Roman" w:cs="Times New Roman"/>
          <w:sz w:val="24"/>
          <w:szCs w:val="24"/>
        </w:rPr>
        <w:t>.  It also met</w:t>
      </w:r>
      <w:r w:rsidR="00335528" w:rsidRPr="007073FF">
        <w:rPr>
          <w:rFonts w:ascii="Times New Roman" w:hAnsi="Times New Roman" w:cs="Times New Roman"/>
          <w:sz w:val="24"/>
          <w:szCs w:val="24"/>
        </w:rPr>
        <w:t xml:space="preserve"> with Dr. Caron and Suzanne </w:t>
      </w:r>
      <w:r w:rsidRPr="007073FF">
        <w:rPr>
          <w:rFonts w:ascii="Times New Roman" w:hAnsi="Times New Roman" w:cs="Times New Roman"/>
          <w:sz w:val="24"/>
          <w:szCs w:val="24"/>
        </w:rPr>
        <w:t xml:space="preserve">Lamothe and then visited the </w:t>
      </w:r>
      <w:r w:rsidR="00B5033A" w:rsidRPr="007073FF">
        <w:rPr>
          <w:rFonts w:ascii="Times New Roman" w:hAnsi="Times New Roman" w:cs="Times New Roman"/>
          <w:sz w:val="24"/>
          <w:szCs w:val="24"/>
        </w:rPr>
        <w:t>Library for a meeting with</w:t>
      </w:r>
      <w:r w:rsidR="00335528" w:rsidRPr="007073FF">
        <w:rPr>
          <w:rFonts w:ascii="Times New Roman" w:hAnsi="Times New Roman" w:cs="Times New Roman"/>
          <w:sz w:val="24"/>
          <w:szCs w:val="24"/>
        </w:rPr>
        <w:t xml:space="preserve"> Alain Lamothe</w:t>
      </w:r>
      <w:r w:rsidRPr="007073FF">
        <w:rPr>
          <w:rFonts w:ascii="Times New Roman" w:hAnsi="Times New Roman" w:cs="Times New Roman"/>
          <w:sz w:val="24"/>
          <w:szCs w:val="24"/>
        </w:rPr>
        <w:t xml:space="preserve">, the librarian </w:t>
      </w:r>
      <w:r w:rsidRPr="007073FF">
        <w:rPr>
          <w:rFonts w:ascii="Times New Roman" w:hAnsi="Times New Roman" w:cs="Times New Roman"/>
          <w:sz w:val="24"/>
          <w:szCs w:val="24"/>
        </w:rPr>
        <w:lastRenderedPageBreak/>
        <w:t>supporting the program</w:t>
      </w:r>
      <w:r w:rsidR="00335528" w:rsidRPr="007073FF">
        <w:rPr>
          <w:rFonts w:ascii="Times New Roman" w:hAnsi="Times New Roman" w:cs="Times New Roman"/>
          <w:sz w:val="24"/>
          <w:szCs w:val="24"/>
        </w:rPr>
        <w:t xml:space="preserve"> and Mary </w:t>
      </w:r>
      <w:proofErr w:type="spellStart"/>
      <w:r w:rsidR="00335528" w:rsidRPr="007073FF">
        <w:rPr>
          <w:rFonts w:ascii="Times New Roman" w:hAnsi="Times New Roman" w:cs="Times New Roman"/>
          <w:sz w:val="24"/>
          <w:szCs w:val="24"/>
        </w:rPr>
        <w:t>Laur</w:t>
      </w:r>
      <w:proofErr w:type="spellEnd"/>
      <w:r w:rsidRPr="007073FF">
        <w:rPr>
          <w:rFonts w:ascii="Times New Roman" w:hAnsi="Times New Roman" w:cs="Times New Roman"/>
          <w:sz w:val="24"/>
          <w:szCs w:val="24"/>
        </w:rPr>
        <w:t>, an academic advisor attached to the Centre for Academic Excellence (also housed in the library building)</w:t>
      </w:r>
      <w:r w:rsidR="00B5033A" w:rsidRPr="007073FF">
        <w:rPr>
          <w:rFonts w:ascii="Times New Roman" w:hAnsi="Times New Roman" w:cs="Times New Roman"/>
          <w:sz w:val="24"/>
          <w:szCs w:val="24"/>
        </w:rPr>
        <w:t xml:space="preserve">. </w:t>
      </w:r>
    </w:p>
    <w:p w14:paraId="67FC5234" w14:textId="77777777" w:rsidR="00326D16" w:rsidRPr="007073FF" w:rsidRDefault="00326D16" w:rsidP="00326D16">
      <w:pPr>
        <w:pStyle w:val="NoSpacing"/>
        <w:rPr>
          <w:rFonts w:ascii="Times New Roman" w:hAnsi="Times New Roman" w:cs="Times New Roman"/>
          <w:sz w:val="24"/>
          <w:szCs w:val="24"/>
        </w:rPr>
      </w:pPr>
    </w:p>
    <w:p w14:paraId="7CF5154D" w14:textId="2E884040" w:rsidR="00B5033A" w:rsidRPr="007073FF" w:rsidRDefault="00CD7D3C"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When the Review team submitted </w:t>
      </w:r>
      <w:r w:rsidR="00995548" w:rsidRPr="007073FF">
        <w:rPr>
          <w:rFonts w:ascii="Times New Roman" w:hAnsi="Times New Roman" w:cs="Times New Roman"/>
          <w:sz w:val="24"/>
          <w:szCs w:val="24"/>
        </w:rPr>
        <w:t>its</w:t>
      </w:r>
      <w:r w:rsidRPr="007073FF">
        <w:rPr>
          <w:rFonts w:ascii="Times New Roman" w:hAnsi="Times New Roman" w:cs="Times New Roman"/>
          <w:sz w:val="24"/>
          <w:szCs w:val="24"/>
        </w:rPr>
        <w:t xml:space="preserve"> report</w:t>
      </w:r>
      <w:r w:rsidR="00457DEF" w:rsidRPr="007073FF">
        <w:rPr>
          <w:rFonts w:ascii="Times New Roman" w:hAnsi="Times New Roman" w:cs="Times New Roman"/>
          <w:sz w:val="24"/>
          <w:szCs w:val="24"/>
        </w:rPr>
        <w:t xml:space="preserve"> on </w:t>
      </w:r>
      <w:r w:rsidR="00B5033A" w:rsidRPr="007073FF">
        <w:rPr>
          <w:rFonts w:ascii="Times New Roman" w:hAnsi="Times New Roman" w:cs="Times New Roman"/>
          <w:sz w:val="24"/>
          <w:szCs w:val="24"/>
        </w:rPr>
        <w:t xml:space="preserve">November </w:t>
      </w:r>
      <w:r w:rsidR="002A551F" w:rsidRPr="007073FF">
        <w:rPr>
          <w:rFonts w:ascii="Times New Roman" w:hAnsi="Times New Roman" w:cs="Times New Roman"/>
          <w:sz w:val="24"/>
          <w:szCs w:val="24"/>
        </w:rPr>
        <w:t>6,</w:t>
      </w:r>
      <w:r w:rsidR="00B5033A" w:rsidRPr="007073FF">
        <w:rPr>
          <w:rFonts w:ascii="Times New Roman" w:hAnsi="Times New Roman" w:cs="Times New Roman"/>
          <w:sz w:val="24"/>
          <w:szCs w:val="24"/>
        </w:rPr>
        <w:t xml:space="preserve"> 2017</w:t>
      </w:r>
      <w:r w:rsidRPr="007073FF">
        <w:rPr>
          <w:rFonts w:ascii="Times New Roman" w:hAnsi="Times New Roman" w:cs="Times New Roman"/>
          <w:sz w:val="24"/>
          <w:szCs w:val="24"/>
        </w:rPr>
        <w:t xml:space="preserve">, </w:t>
      </w:r>
      <w:r w:rsidR="00036FB3" w:rsidRPr="007073FF">
        <w:rPr>
          <w:rFonts w:ascii="Times New Roman" w:hAnsi="Times New Roman" w:cs="Times New Roman"/>
          <w:sz w:val="24"/>
          <w:szCs w:val="24"/>
        </w:rPr>
        <w:t xml:space="preserve">it </w:t>
      </w:r>
      <w:r w:rsidR="002A551F" w:rsidRPr="007073FF">
        <w:rPr>
          <w:rFonts w:ascii="Times New Roman" w:hAnsi="Times New Roman" w:cs="Times New Roman"/>
          <w:sz w:val="24"/>
          <w:szCs w:val="24"/>
        </w:rPr>
        <w:t xml:space="preserve">observed that the program offers a unique opportunity for students to study a range of science and non-science subjects in a flexible format, and it serves both as a stand-alone as well as safety net and stepping stone. A liberal science program also fits well into the growing global interest in interdisciplinary science programs and it has a great potential for enhancement and expansion.  More specifically, the reviewers </w:t>
      </w:r>
      <w:r w:rsidR="00B5033A" w:rsidRPr="007073FF">
        <w:rPr>
          <w:rFonts w:ascii="Times New Roman" w:hAnsi="Times New Roman" w:cs="Times New Roman"/>
          <w:sz w:val="24"/>
          <w:szCs w:val="24"/>
        </w:rPr>
        <w:t>noted</w:t>
      </w:r>
      <w:r w:rsidR="002A551F" w:rsidRPr="007073FF">
        <w:rPr>
          <w:rFonts w:ascii="Times New Roman" w:hAnsi="Times New Roman" w:cs="Times New Roman"/>
          <w:sz w:val="24"/>
          <w:szCs w:val="24"/>
        </w:rPr>
        <w:t xml:space="preserve"> some of the program’s strengths</w:t>
      </w:r>
      <w:r w:rsidR="00580357" w:rsidRPr="007073FF">
        <w:rPr>
          <w:rFonts w:ascii="Times New Roman" w:hAnsi="Times New Roman" w:cs="Times New Roman"/>
          <w:sz w:val="24"/>
          <w:szCs w:val="24"/>
        </w:rPr>
        <w:t>:</w:t>
      </w:r>
    </w:p>
    <w:p w14:paraId="18E05B4B" w14:textId="77777777" w:rsidR="00580357" w:rsidRPr="007073FF" w:rsidRDefault="00580357" w:rsidP="00326D16">
      <w:pPr>
        <w:pStyle w:val="NoSpacing"/>
        <w:rPr>
          <w:rFonts w:ascii="Times New Roman" w:hAnsi="Times New Roman" w:cs="Times New Roman"/>
          <w:sz w:val="24"/>
          <w:szCs w:val="24"/>
        </w:rPr>
      </w:pPr>
    </w:p>
    <w:p w14:paraId="4A8CCE7C" w14:textId="3EF7770B" w:rsidR="008C69DE" w:rsidRPr="007073FF" w:rsidRDefault="00D35B90" w:rsidP="00326D16">
      <w:pPr>
        <w:pStyle w:val="NoSpacing"/>
        <w:numPr>
          <w:ilvl w:val="0"/>
          <w:numId w:val="6"/>
        </w:numPr>
        <w:rPr>
          <w:rFonts w:ascii="Times New Roman" w:hAnsi="Times New Roman" w:cs="Times New Roman"/>
          <w:sz w:val="24"/>
          <w:szCs w:val="24"/>
          <w:lang w:val="en-CA"/>
        </w:rPr>
      </w:pPr>
      <w:bookmarkStart w:id="1" w:name="_Hlk508891718"/>
      <w:r w:rsidRPr="007073FF">
        <w:rPr>
          <w:rFonts w:ascii="Times New Roman" w:hAnsi="Times New Roman" w:cs="Times New Roman"/>
          <w:sz w:val="24"/>
          <w:szCs w:val="24"/>
          <w:lang w:val="en-CA"/>
        </w:rPr>
        <w:t>The</w:t>
      </w:r>
      <w:r w:rsidR="00335528" w:rsidRPr="007073FF">
        <w:rPr>
          <w:rFonts w:ascii="Times New Roman" w:hAnsi="Times New Roman" w:cs="Times New Roman"/>
          <w:sz w:val="24"/>
          <w:szCs w:val="24"/>
          <w:lang w:val="en-CA"/>
        </w:rPr>
        <w:t xml:space="preserve"> Liberal Science Programs are consistent with Laurentian Universit</w:t>
      </w:r>
      <w:r w:rsidR="008A6E3C" w:rsidRPr="007073FF">
        <w:rPr>
          <w:rFonts w:ascii="Times New Roman" w:hAnsi="Times New Roman" w:cs="Times New Roman"/>
          <w:sz w:val="24"/>
          <w:szCs w:val="24"/>
          <w:lang w:val="en-CA"/>
        </w:rPr>
        <w:t>y</w:t>
      </w:r>
      <w:r w:rsidR="00335528" w:rsidRPr="007073FF">
        <w:rPr>
          <w:rFonts w:ascii="Times New Roman" w:hAnsi="Times New Roman" w:cs="Times New Roman"/>
          <w:sz w:val="24"/>
          <w:szCs w:val="24"/>
          <w:lang w:val="en-CA"/>
        </w:rPr>
        <w:t>’</w:t>
      </w:r>
      <w:r w:rsidR="008A6E3C" w:rsidRPr="007073FF">
        <w:rPr>
          <w:rFonts w:ascii="Times New Roman" w:hAnsi="Times New Roman" w:cs="Times New Roman"/>
          <w:sz w:val="24"/>
          <w:szCs w:val="24"/>
          <w:lang w:val="en-CA"/>
        </w:rPr>
        <w:t>s</w:t>
      </w:r>
      <w:r w:rsidR="00335528" w:rsidRPr="007073FF">
        <w:rPr>
          <w:rFonts w:ascii="Times New Roman" w:hAnsi="Times New Roman" w:cs="Times New Roman"/>
          <w:sz w:val="24"/>
          <w:szCs w:val="24"/>
          <w:lang w:val="en-CA"/>
        </w:rPr>
        <w:t xml:space="preserve"> mission and academic plans.</w:t>
      </w:r>
    </w:p>
    <w:p w14:paraId="2CC596B6" w14:textId="3FB38CBE" w:rsidR="00095F43" w:rsidRPr="007073FF" w:rsidRDefault="00335528" w:rsidP="00326D16">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 xml:space="preserve">The learning objectives and outcomes provided for students are in alignment with degree level expectations. </w:t>
      </w:r>
    </w:p>
    <w:p w14:paraId="662B2E30" w14:textId="3E231B83" w:rsidR="002A551F" w:rsidRPr="007073FF" w:rsidRDefault="002A551F" w:rsidP="00326D16">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The program coordinators worked hard</w:t>
      </w:r>
    </w:p>
    <w:p w14:paraId="63E352D2" w14:textId="33A97AFA" w:rsidR="002A551F" w:rsidRPr="007073FF" w:rsidRDefault="002A551F" w:rsidP="002A551F">
      <w:pPr>
        <w:pStyle w:val="NoSpacing"/>
        <w:ind w:left="720" w:hanging="720"/>
        <w:rPr>
          <w:rFonts w:ascii="Times New Roman" w:hAnsi="Times New Roman" w:cs="Times New Roman"/>
          <w:sz w:val="24"/>
          <w:szCs w:val="24"/>
          <w:lang w:val="en-CA"/>
        </w:rPr>
      </w:pPr>
    </w:p>
    <w:p w14:paraId="07DF98D9" w14:textId="6070D669" w:rsidR="002A551F" w:rsidRPr="007073FF" w:rsidRDefault="002A551F" w:rsidP="002A551F">
      <w:pPr>
        <w:pStyle w:val="NoSpacing"/>
        <w:ind w:left="720" w:hanging="720"/>
        <w:rPr>
          <w:rFonts w:ascii="Times New Roman" w:hAnsi="Times New Roman" w:cs="Times New Roman"/>
          <w:sz w:val="24"/>
          <w:szCs w:val="24"/>
          <w:lang w:val="en-CA"/>
        </w:rPr>
      </w:pPr>
      <w:r w:rsidRPr="007073FF">
        <w:rPr>
          <w:rFonts w:ascii="Times New Roman" w:hAnsi="Times New Roman" w:cs="Times New Roman"/>
          <w:sz w:val="24"/>
          <w:szCs w:val="24"/>
          <w:lang w:val="en-CA"/>
        </w:rPr>
        <w:t>On the other hand, the reviewers observed that the program faced certain challenges:</w:t>
      </w:r>
    </w:p>
    <w:p w14:paraId="017E2069" w14:textId="77777777" w:rsidR="008A6E3C" w:rsidRPr="007073FF" w:rsidRDefault="008A6E3C" w:rsidP="008A6E3C">
      <w:pPr>
        <w:pStyle w:val="NoSpacing"/>
        <w:rPr>
          <w:rFonts w:ascii="Times New Roman" w:hAnsi="Times New Roman" w:cs="Times New Roman"/>
          <w:sz w:val="24"/>
          <w:szCs w:val="24"/>
          <w:lang w:val="en-CA"/>
        </w:rPr>
      </w:pPr>
    </w:p>
    <w:p w14:paraId="0877C75B" w14:textId="34F5A278" w:rsidR="00095F43" w:rsidRPr="007073FF" w:rsidRDefault="002A551F" w:rsidP="00326D16">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S</w:t>
      </w:r>
      <w:r w:rsidR="00335528" w:rsidRPr="007073FF">
        <w:rPr>
          <w:rFonts w:ascii="Times New Roman" w:hAnsi="Times New Roman" w:cs="Times New Roman"/>
          <w:sz w:val="24"/>
          <w:szCs w:val="24"/>
          <w:lang w:val="en-CA"/>
        </w:rPr>
        <w:t xml:space="preserve">tudents in the program </w:t>
      </w:r>
      <w:r w:rsidRPr="007073FF">
        <w:rPr>
          <w:rFonts w:ascii="Times New Roman" w:hAnsi="Times New Roman" w:cs="Times New Roman"/>
          <w:sz w:val="24"/>
          <w:szCs w:val="24"/>
          <w:lang w:val="en-CA"/>
        </w:rPr>
        <w:t>c</w:t>
      </w:r>
      <w:r w:rsidR="00335528" w:rsidRPr="007073FF">
        <w:rPr>
          <w:rFonts w:ascii="Times New Roman" w:hAnsi="Times New Roman" w:cs="Times New Roman"/>
          <w:sz w:val="24"/>
          <w:szCs w:val="24"/>
          <w:lang w:val="en-CA"/>
        </w:rPr>
        <w:t xml:space="preserve">ould benefit from additional opportunities to develop their transferrable skills </w:t>
      </w:r>
    </w:p>
    <w:p w14:paraId="01DDCC07" w14:textId="40F865F6" w:rsidR="00095F43" w:rsidRPr="007073FF" w:rsidRDefault="00F3382B" w:rsidP="00195776">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 xml:space="preserve">Additional efforts should be made to have courses available for distance education.  </w:t>
      </w:r>
    </w:p>
    <w:p w14:paraId="2B60F1AB" w14:textId="7410598C" w:rsidR="00F3382B" w:rsidRPr="007073FF" w:rsidRDefault="00F3382B" w:rsidP="0078326A">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 xml:space="preserve">Total enrolment has varied and decreased </w:t>
      </w:r>
      <w:r w:rsidR="002A551F" w:rsidRPr="007073FF">
        <w:rPr>
          <w:rFonts w:ascii="Times New Roman" w:hAnsi="Times New Roman" w:cs="Times New Roman"/>
          <w:sz w:val="24"/>
          <w:szCs w:val="24"/>
          <w:lang w:val="en-CA"/>
        </w:rPr>
        <w:t>in</w:t>
      </w:r>
      <w:r w:rsidRPr="007073FF">
        <w:rPr>
          <w:rFonts w:ascii="Times New Roman" w:hAnsi="Times New Roman" w:cs="Times New Roman"/>
          <w:sz w:val="24"/>
          <w:szCs w:val="24"/>
          <w:lang w:val="en-CA"/>
        </w:rPr>
        <w:t xml:space="preserve"> the French</w:t>
      </w:r>
      <w:r w:rsidR="002A551F" w:rsidRPr="007073FF">
        <w:rPr>
          <w:rFonts w:ascii="Times New Roman" w:hAnsi="Times New Roman" w:cs="Times New Roman"/>
          <w:sz w:val="24"/>
          <w:szCs w:val="24"/>
          <w:lang w:val="en-CA"/>
        </w:rPr>
        <w:t xml:space="preserve"> program; </w:t>
      </w:r>
      <w:r w:rsidR="00742226" w:rsidRPr="007073FF">
        <w:rPr>
          <w:rFonts w:ascii="Times New Roman" w:hAnsi="Times New Roman" w:cs="Times New Roman"/>
          <w:sz w:val="24"/>
          <w:szCs w:val="24"/>
          <w:lang w:val="en-CA"/>
        </w:rPr>
        <w:t xml:space="preserve">in the </w:t>
      </w:r>
      <w:r w:rsidR="002A551F" w:rsidRPr="007073FF">
        <w:rPr>
          <w:rFonts w:ascii="Times New Roman" w:hAnsi="Times New Roman" w:cs="Times New Roman"/>
          <w:sz w:val="24"/>
          <w:szCs w:val="24"/>
          <w:lang w:val="en-CA"/>
        </w:rPr>
        <w:t>meantime</w:t>
      </w:r>
      <w:r w:rsidR="00742226" w:rsidRPr="007073FF">
        <w:rPr>
          <w:rFonts w:ascii="Times New Roman" w:hAnsi="Times New Roman" w:cs="Times New Roman"/>
          <w:sz w:val="24"/>
          <w:szCs w:val="24"/>
          <w:lang w:val="en-CA"/>
        </w:rPr>
        <w:t>,</w:t>
      </w:r>
      <w:r w:rsidR="002A551F" w:rsidRPr="007073FF">
        <w:rPr>
          <w:rFonts w:ascii="Times New Roman" w:hAnsi="Times New Roman" w:cs="Times New Roman"/>
          <w:sz w:val="24"/>
          <w:szCs w:val="24"/>
          <w:lang w:val="en-CA"/>
        </w:rPr>
        <w:t xml:space="preserve"> more students seem to be interested in the </w:t>
      </w:r>
      <w:r w:rsidR="003A19E1" w:rsidRPr="007073FF">
        <w:rPr>
          <w:rFonts w:ascii="Times New Roman" w:hAnsi="Times New Roman" w:cs="Times New Roman"/>
          <w:sz w:val="24"/>
          <w:szCs w:val="24"/>
          <w:lang w:val="en-CA"/>
        </w:rPr>
        <w:t>four-year</w:t>
      </w:r>
      <w:r w:rsidRPr="007073FF">
        <w:rPr>
          <w:rFonts w:ascii="Times New Roman" w:hAnsi="Times New Roman" w:cs="Times New Roman"/>
          <w:sz w:val="24"/>
          <w:szCs w:val="24"/>
          <w:lang w:val="en-CA"/>
        </w:rPr>
        <w:t xml:space="preserve"> program </w:t>
      </w:r>
    </w:p>
    <w:p w14:paraId="1039676F" w14:textId="18FE63D6" w:rsidR="00F3382B" w:rsidRPr="007073FF" w:rsidRDefault="00F3382B" w:rsidP="0078326A">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 xml:space="preserve">“Liberal Science” is </w:t>
      </w:r>
      <w:r w:rsidR="002A551F" w:rsidRPr="007073FF">
        <w:rPr>
          <w:rFonts w:ascii="Times New Roman" w:hAnsi="Times New Roman" w:cs="Times New Roman"/>
          <w:sz w:val="24"/>
          <w:szCs w:val="24"/>
          <w:lang w:val="en-CA"/>
        </w:rPr>
        <w:t xml:space="preserve">an unusual </w:t>
      </w:r>
      <w:r w:rsidR="00742226" w:rsidRPr="007073FF">
        <w:rPr>
          <w:rFonts w:ascii="Times New Roman" w:hAnsi="Times New Roman" w:cs="Times New Roman"/>
          <w:sz w:val="24"/>
          <w:szCs w:val="24"/>
          <w:lang w:val="en-CA"/>
        </w:rPr>
        <w:t>name, not</w:t>
      </w:r>
      <w:r w:rsidRPr="007073FF">
        <w:rPr>
          <w:rFonts w:ascii="Times New Roman" w:hAnsi="Times New Roman" w:cs="Times New Roman"/>
          <w:sz w:val="24"/>
          <w:szCs w:val="24"/>
          <w:lang w:val="en-CA"/>
        </w:rPr>
        <w:t xml:space="preserve"> used by other Universities. </w:t>
      </w:r>
    </w:p>
    <w:p w14:paraId="1FFE7701" w14:textId="6545C0C5" w:rsidR="00F3382B" w:rsidRPr="007073FF" w:rsidRDefault="00F3382B" w:rsidP="0078326A">
      <w:pPr>
        <w:pStyle w:val="NoSpacing"/>
        <w:numPr>
          <w:ilvl w:val="0"/>
          <w:numId w:val="6"/>
        </w:numPr>
        <w:rPr>
          <w:rFonts w:ascii="Times New Roman" w:hAnsi="Times New Roman" w:cs="Times New Roman"/>
          <w:sz w:val="24"/>
          <w:szCs w:val="24"/>
          <w:lang w:val="en-CA"/>
        </w:rPr>
      </w:pPr>
      <w:r w:rsidRPr="007073FF">
        <w:rPr>
          <w:rFonts w:ascii="Times New Roman" w:hAnsi="Times New Roman" w:cs="Times New Roman"/>
          <w:sz w:val="24"/>
          <w:szCs w:val="24"/>
          <w:lang w:val="en-CA"/>
        </w:rPr>
        <w:t xml:space="preserve">The program has more capacity and should be marketed. </w:t>
      </w:r>
    </w:p>
    <w:p w14:paraId="5937B4F1" w14:textId="224C53E6" w:rsidR="00095F43" w:rsidRPr="007073FF" w:rsidRDefault="00095F43" w:rsidP="00326D16">
      <w:pPr>
        <w:pStyle w:val="NoSpacing"/>
        <w:rPr>
          <w:rFonts w:ascii="Times New Roman" w:hAnsi="Times New Roman" w:cs="Times New Roman"/>
          <w:sz w:val="24"/>
          <w:szCs w:val="24"/>
          <w:lang w:val="en-CA"/>
        </w:rPr>
      </w:pPr>
    </w:p>
    <w:bookmarkEnd w:id="1"/>
    <w:p w14:paraId="68CC1A72" w14:textId="20C4224E" w:rsidR="002E031A" w:rsidRPr="007073FF" w:rsidRDefault="00481AFF"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On</w:t>
      </w:r>
      <w:r w:rsidR="00457DEF" w:rsidRPr="007073FF">
        <w:rPr>
          <w:rFonts w:ascii="Times New Roman" w:hAnsi="Times New Roman" w:cs="Times New Roman"/>
          <w:sz w:val="24"/>
          <w:szCs w:val="24"/>
        </w:rPr>
        <w:t xml:space="preserve"> </w:t>
      </w:r>
      <w:r w:rsidR="00742622" w:rsidRPr="007073FF">
        <w:rPr>
          <w:rFonts w:ascii="Times New Roman" w:hAnsi="Times New Roman" w:cs="Times New Roman"/>
          <w:sz w:val="24"/>
          <w:szCs w:val="24"/>
        </w:rPr>
        <w:t>December 14</w:t>
      </w:r>
      <w:r w:rsidR="00B5033A" w:rsidRPr="007073FF">
        <w:rPr>
          <w:rFonts w:ascii="Times New Roman" w:hAnsi="Times New Roman" w:cs="Times New Roman"/>
          <w:sz w:val="24"/>
          <w:szCs w:val="24"/>
        </w:rPr>
        <w:t>, 2017</w:t>
      </w:r>
      <w:r w:rsidR="00457DEF" w:rsidRPr="007073FF">
        <w:rPr>
          <w:rFonts w:ascii="Times New Roman" w:hAnsi="Times New Roman" w:cs="Times New Roman"/>
          <w:sz w:val="24"/>
          <w:szCs w:val="24"/>
        </w:rPr>
        <w:t xml:space="preserve"> the program submitted its reaction to the </w:t>
      </w:r>
      <w:r w:rsidR="00B5033A" w:rsidRPr="007073FF">
        <w:rPr>
          <w:rFonts w:ascii="Times New Roman" w:hAnsi="Times New Roman" w:cs="Times New Roman"/>
          <w:sz w:val="24"/>
          <w:szCs w:val="24"/>
        </w:rPr>
        <w:t>report</w:t>
      </w:r>
      <w:r w:rsidR="003A19E1" w:rsidRPr="007073FF">
        <w:rPr>
          <w:rFonts w:ascii="Times New Roman" w:hAnsi="Times New Roman" w:cs="Times New Roman"/>
          <w:sz w:val="24"/>
          <w:szCs w:val="24"/>
        </w:rPr>
        <w:t xml:space="preserve">’s recommendations </w:t>
      </w:r>
      <w:r w:rsidR="00457DEF" w:rsidRPr="007073FF">
        <w:rPr>
          <w:rFonts w:ascii="Times New Roman" w:hAnsi="Times New Roman" w:cs="Times New Roman"/>
          <w:sz w:val="24"/>
          <w:szCs w:val="24"/>
        </w:rPr>
        <w:t>and o</w:t>
      </w:r>
      <w:r w:rsidR="0067683B" w:rsidRPr="007073FF">
        <w:rPr>
          <w:rFonts w:ascii="Times New Roman" w:hAnsi="Times New Roman" w:cs="Times New Roman"/>
          <w:sz w:val="24"/>
          <w:szCs w:val="24"/>
        </w:rPr>
        <w:t xml:space="preserve">n </w:t>
      </w:r>
      <w:r w:rsidR="00742622" w:rsidRPr="007073FF">
        <w:rPr>
          <w:rFonts w:ascii="Times New Roman" w:hAnsi="Times New Roman" w:cs="Times New Roman"/>
          <w:sz w:val="24"/>
          <w:szCs w:val="24"/>
        </w:rPr>
        <w:t>January 5</w:t>
      </w:r>
      <w:r w:rsidR="00B5033A" w:rsidRPr="007073FF">
        <w:rPr>
          <w:rFonts w:ascii="Times New Roman" w:hAnsi="Times New Roman" w:cs="Times New Roman"/>
          <w:sz w:val="24"/>
          <w:szCs w:val="24"/>
        </w:rPr>
        <w:t xml:space="preserve">, </w:t>
      </w:r>
      <w:r w:rsidR="00724231" w:rsidRPr="007073FF">
        <w:rPr>
          <w:rFonts w:ascii="Times New Roman" w:hAnsi="Times New Roman" w:cs="Times New Roman"/>
          <w:sz w:val="24"/>
          <w:szCs w:val="24"/>
        </w:rPr>
        <w:t>2018</w:t>
      </w:r>
      <w:r w:rsidR="003A19E1" w:rsidRPr="007073FF">
        <w:rPr>
          <w:rFonts w:ascii="Times New Roman" w:hAnsi="Times New Roman" w:cs="Times New Roman"/>
          <w:sz w:val="24"/>
          <w:szCs w:val="24"/>
        </w:rPr>
        <w:t xml:space="preserve">, </w:t>
      </w:r>
      <w:r w:rsidR="00724231" w:rsidRPr="007073FF">
        <w:rPr>
          <w:rFonts w:ascii="Times New Roman" w:hAnsi="Times New Roman" w:cs="Times New Roman"/>
          <w:sz w:val="24"/>
          <w:szCs w:val="24"/>
        </w:rPr>
        <w:t>Dr.</w:t>
      </w:r>
      <w:r w:rsidR="00742622" w:rsidRPr="007073FF">
        <w:rPr>
          <w:rFonts w:ascii="Times New Roman" w:hAnsi="Times New Roman" w:cs="Times New Roman"/>
          <w:sz w:val="24"/>
          <w:szCs w:val="24"/>
        </w:rPr>
        <w:t xml:space="preserve"> Osman </w:t>
      </w:r>
      <w:proofErr w:type="spellStart"/>
      <w:r w:rsidR="00742622" w:rsidRPr="007073FF">
        <w:rPr>
          <w:rFonts w:ascii="Times New Roman" w:hAnsi="Times New Roman" w:cs="Times New Roman"/>
          <w:sz w:val="24"/>
          <w:szCs w:val="24"/>
        </w:rPr>
        <w:t>Abou-Rabia</w:t>
      </w:r>
      <w:proofErr w:type="spellEnd"/>
      <w:r w:rsidR="008B72D5" w:rsidRPr="007073FF">
        <w:rPr>
          <w:rFonts w:ascii="Times New Roman" w:hAnsi="Times New Roman" w:cs="Times New Roman"/>
          <w:sz w:val="24"/>
          <w:szCs w:val="24"/>
        </w:rPr>
        <w:t xml:space="preserve">, Dean of </w:t>
      </w:r>
      <w:r w:rsidR="00742226" w:rsidRPr="007073FF">
        <w:rPr>
          <w:rFonts w:ascii="Times New Roman" w:hAnsi="Times New Roman" w:cs="Times New Roman"/>
          <w:sz w:val="24"/>
          <w:szCs w:val="24"/>
        </w:rPr>
        <w:t xml:space="preserve">the </w:t>
      </w:r>
      <w:r w:rsidR="00742622" w:rsidRPr="007073FF">
        <w:rPr>
          <w:rFonts w:ascii="Times New Roman" w:hAnsi="Times New Roman" w:cs="Times New Roman"/>
          <w:sz w:val="24"/>
          <w:szCs w:val="24"/>
        </w:rPr>
        <w:t>Faculty of Science, Engineering and Architecture</w:t>
      </w:r>
      <w:r w:rsidR="008B72D5" w:rsidRPr="007073FF">
        <w:rPr>
          <w:rFonts w:ascii="Times New Roman" w:hAnsi="Times New Roman" w:cs="Times New Roman"/>
          <w:sz w:val="24"/>
          <w:szCs w:val="24"/>
        </w:rPr>
        <w:t xml:space="preserve"> submitted </w:t>
      </w:r>
      <w:r w:rsidR="003A19E1" w:rsidRPr="007073FF">
        <w:rPr>
          <w:rFonts w:ascii="Times New Roman" w:hAnsi="Times New Roman" w:cs="Times New Roman"/>
          <w:sz w:val="24"/>
          <w:szCs w:val="24"/>
        </w:rPr>
        <w:t>his</w:t>
      </w:r>
      <w:r w:rsidR="008B72D5" w:rsidRPr="007073FF">
        <w:rPr>
          <w:rFonts w:ascii="Times New Roman" w:hAnsi="Times New Roman" w:cs="Times New Roman"/>
          <w:sz w:val="24"/>
          <w:szCs w:val="24"/>
        </w:rPr>
        <w:t xml:space="preserve"> </w:t>
      </w:r>
      <w:r w:rsidR="003A19E1" w:rsidRPr="007073FF">
        <w:rPr>
          <w:rFonts w:ascii="Times New Roman" w:hAnsi="Times New Roman" w:cs="Times New Roman"/>
          <w:sz w:val="24"/>
          <w:szCs w:val="24"/>
        </w:rPr>
        <w:t>reaction to both the review team’s recommendation as well as the program’s response.</w:t>
      </w:r>
      <w:r w:rsidR="008B72D5" w:rsidRPr="007073FF">
        <w:rPr>
          <w:rFonts w:ascii="Times New Roman" w:hAnsi="Times New Roman" w:cs="Times New Roman"/>
          <w:sz w:val="24"/>
          <w:szCs w:val="24"/>
        </w:rPr>
        <w:t xml:space="preserve"> </w:t>
      </w:r>
    </w:p>
    <w:p w14:paraId="791F73AF" w14:textId="65134508" w:rsidR="002E031A" w:rsidRPr="007073FF" w:rsidRDefault="002E031A" w:rsidP="00326D16">
      <w:pPr>
        <w:pStyle w:val="NoSpacing"/>
        <w:rPr>
          <w:rFonts w:ascii="Times New Roman" w:hAnsi="Times New Roman" w:cs="Times New Roman"/>
          <w:sz w:val="24"/>
          <w:szCs w:val="24"/>
        </w:rPr>
      </w:pPr>
    </w:p>
    <w:p w14:paraId="4E29EE5B" w14:textId="25D8DF68" w:rsidR="00E1564D" w:rsidRPr="007073FF" w:rsidRDefault="002A551F" w:rsidP="002A551F">
      <w:pPr>
        <w:jc w:val="center"/>
        <w:rPr>
          <w:rFonts w:ascii="Times New Roman" w:hAnsi="Times New Roman" w:cs="Times New Roman"/>
          <w:b/>
        </w:rPr>
      </w:pPr>
      <w:r w:rsidRPr="007073FF">
        <w:rPr>
          <w:rFonts w:ascii="Times New Roman" w:eastAsia="Calibri" w:hAnsi="Times New Roman" w:cs="Times New Roman"/>
          <w:b/>
          <w:color w:val="000000"/>
        </w:rPr>
        <w:t xml:space="preserve">SUMMARY OF THE REVIEW TEAM’S RECOMMENDATIONS (R) </w:t>
      </w:r>
      <w:r w:rsidR="003A19E1" w:rsidRPr="007073FF">
        <w:rPr>
          <w:rFonts w:ascii="Times New Roman" w:eastAsia="Calibri" w:hAnsi="Times New Roman" w:cs="Times New Roman"/>
          <w:b/>
          <w:color w:val="000000"/>
        </w:rPr>
        <w:t xml:space="preserve">AND </w:t>
      </w:r>
      <w:r w:rsidR="003A19E1" w:rsidRPr="007073FF">
        <w:rPr>
          <w:rFonts w:ascii="Times New Roman" w:hAnsi="Times New Roman" w:cs="Times New Roman"/>
          <w:b/>
        </w:rPr>
        <w:t>THE</w:t>
      </w:r>
      <w:r w:rsidR="002E031A" w:rsidRPr="007073FF">
        <w:rPr>
          <w:rFonts w:ascii="Times New Roman" w:hAnsi="Times New Roman" w:cs="Times New Roman"/>
          <w:b/>
        </w:rPr>
        <w:t xml:space="preserve"> </w:t>
      </w:r>
      <w:r w:rsidR="003A19E1" w:rsidRPr="007073FF">
        <w:rPr>
          <w:rFonts w:ascii="Times New Roman" w:hAnsi="Times New Roman" w:cs="Times New Roman"/>
          <w:b/>
        </w:rPr>
        <w:t>RESPONSE</w:t>
      </w:r>
      <w:r w:rsidR="003A19E1" w:rsidRPr="007073FF">
        <w:rPr>
          <w:rFonts w:ascii="Times New Roman" w:hAnsi="Times New Roman" w:cs="Times New Roman"/>
          <w:b/>
          <w:lang w:val="en-CA"/>
        </w:rPr>
        <w:t xml:space="preserve">S OF </w:t>
      </w:r>
      <w:r w:rsidR="00742226" w:rsidRPr="007073FF">
        <w:rPr>
          <w:rFonts w:ascii="Times New Roman" w:hAnsi="Times New Roman" w:cs="Times New Roman"/>
          <w:b/>
          <w:lang w:val="en-CA"/>
        </w:rPr>
        <w:t xml:space="preserve">THE </w:t>
      </w:r>
      <w:r w:rsidR="002E031A" w:rsidRPr="007073FF">
        <w:rPr>
          <w:rFonts w:ascii="Times New Roman" w:hAnsi="Times New Roman" w:cs="Times New Roman"/>
          <w:b/>
        </w:rPr>
        <w:t xml:space="preserve">PROGRAM (P) </w:t>
      </w:r>
      <w:r w:rsidR="00C02BA2" w:rsidRPr="007073FF">
        <w:rPr>
          <w:rFonts w:ascii="Times New Roman" w:hAnsi="Times New Roman" w:cs="Times New Roman"/>
          <w:b/>
        </w:rPr>
        <w:t xml:space="preserve">AND </w:t>
      </w:r>
      <w:r w:rsidR="003A19E1" w:rsidRPr="007073FF">
        <w:rPr>
          <w:rFonts w:ascii="Times New Roman" w:hAnsi="Times New Roman" w:cs="Times New Roman"/>
          <w:b/>
        </w:rPr>
        <w:t xml:space="preserve">OF </w:t>
      </w:r>
      <w:r w:rsidR="002E031A" w:rsidRPr="007073FF">
        <w:rPr>
          <w:rFonts w:ascii="Times New Roman" w:hAnsi="Times New Roman" w:cs="Times New Roman"/>
          <w:b/>
        </w:rPr>
        <w:t xml:space="preserve">THE DEAN OF </w:t>
      </w:r>
      <w:r w:rsidR="003A19E1" w:rsidRPr="007073FF">
        <w:rPr>
          <w:rFonts w:ascii="Times New Roman" w:hAnsi="Times New Roman" w:cs="Times New Roman"/>
          <w:b/>
        </w:rPr>
        <w:t>SCIENCE, ENGINEERING, AND ARCHITECTURE</w:t>
      </w:r>
      <w:r w:rsidR="002E031A" w:rsidRPr="007073FF">
        <w:rPr>
          <w:rFonts w:ascii="Times New Roman" w:hAnsi="Times New Roman" w:cs="Times New Roman"/>
          <w:b/>
        </w:rPr>
        <w:t xml:space="preserve"> (D)</w:t>
      </w:r>
    </w:p>
    <w:p w14:paraId="24849EC5" w14:textId="3AB8E5FB" w:rsidR="00951CA5" w:rsidRPr="007073FF" w:rsidRDefault="00951CA5" w:rsidP="00326D16">
      <w:pPr>
        <w:pStyle w:val="NoSpacing"/>
        <w:rPr>
          <w:rFonts w:ascii="Times New Roman" w:hAnsi="Times New Roman" w:cs="Times New Roman"/>
          <w:sz w:val="24"/>
          <w:szCs w:val="24"/>
        </w:rPr>
      </w:pPr>
    </w:p>
    <w:p w14:paraId="4C196EC5" w14:textId="3D2EDB6F" w:rsidR="00101733" w:rsidRPr="007073FF" w:rsidRDefault="00804DBE" w:rsidP="00804DBE">
      <w:pPr>
        <w:pStyle w:val="NoSpacing"/>
        <w:ind w:left="720" w:hanging="720"/>
        <w:rPr>
          <w:rFonts w:ascii="Times New Roman" w:hAnsi="Times New Roman" w:cs="Times New Roman"/>
          <w:b/>
          <w:sz w:val="24"/>
          <w:szCs w:val="24"/>
        </w:rPr>
      </w:pPr>
      <w:r w:rsidRPr="007073FF">
        <w:rPr>
          <w:rFonts w:ascii="Times New Roman" w:hAnsi="Times New Roman" w:cs="Times New Roman"/>
          <w:b/>
          <w:sz w:val="24"/>
          <w:szCs w:val="24"/>
        </w:rPr>
        <w:t>R1.</w:t>
      </w:r>
      <w:r w:rsidRPr="007073FF">
        <w:rPr>
          <w:rFonts w:ascii="Times New Roman" w:hAnsi="Times New Roman" w:cs="Times New Roman"/>
          <w:b/>
          <w:sz w:val="24"/>
          <w:szCs w:val="24"/>
        </w:rPr>
        <w:tab/>
        <w:t xml:space="preserve">The Liberal Science Programs need to develop and greater sense of self-identity by creating a student society, hosting program-based events, and identifying a physical home base (office) for the program. The names of the programs need to be re-examined. Interdisciplinary Science (or Integrated Science) would more clearly communicate the aims and outcomes of the programs, and the French program could be better described as the </w:t>
      </w:r>
      <w:proofErr w:type="spellStart"/>
      <w:r w:rsidRPr="007073FF">
        <w:rPr>
          <w:rFonts w:ascii="Times New Roman" w:hAnsi="Times New Roman" w:cs="Times New Roman"/>
          <w:b/>
          <w:sz w:val="24"/>
          <w:szCs w:val="24"/>
        </w:rPr>
        <w:t>Programme</w:t>
      </w:r>
      <w:proofErr w:type="spellEnd"/>
      <w:r w:rsidRPr="007073FF">
        <w:rPr>
          <w:rFonts w:ascii="Times New Roman" w:hAnsi="Times New Roman" w:cs="Times New Roman"/>
          <w:b/>
          <w:sz w:val="24"/>
          <w:szCs w:val="24"/>
        </w:rPr>
        <w:t xml:space="preserve"> </w:t>
      </w:r>
      <w:proofErr w:type="spellStart"/>
      <w:r w:rsidRPr="007073FF">
        <w:rPr>
          <w:rFonts w:ascii="Times New Roman" w:hAnsi="Times New Roman" w:cs="Times New Roman"/>
          <w:b/>
          <w:sz w:val="24"/>
          <w:szCs w:val="24"/>
        </w:rPr>
        <w:t>pluridisciplinaire</w:t>
      </w:r>
      <w:proofErr w:type="spellEnd"/>
      <w:r w:rsidRPr="007073FF">
        <w:rPr>
          <w:rFonts w:ascii="Times New Roman" w:hAnsi="Times New Roman" w:cs="Times New Roman"/>
          <w:b/>
          <w:sz w:val="24"/>
          <w:szCs w:val="24"/>
        </w:rPr>
        <w:t xml:space="preserve"> </w:t>
      </w:r>
      <w:proofErr w:type="spellStart"/>
      <w:r w:rsidRPr="007073FF">
        <w:rPr>
          <w:rFonts w:ascii="Times New Roman" w:hAnsi="Times New Roman" w:cs="Times New Roman"/>
          <w:b/>
          <w:sz w:val="24"/>
          <w:szCs w:val="24"/>
        </w:rPr>
        <w:t>en</w:t>
      </w:r>
      <w:proofErr w:type="spellEnd"/>
      <w:r w:rsidRPr="007073FF">
        <w:rPr>
          <w:rFonts w:ascii="Times New Roman" w:hAnsi="Times New Roman" w:cs="Times New Roman"/>
          <w:b/>
          <w:sz w:val="24"/>
          <w:szCs w:val="24"/>
        </w:rPr>
        <w:t xml:space="preserve"> sciences or the </w:t>
      </w:r>
      <w:proofErr w:type="spellStart"/>
      <w:r w:rsidRPr="007073FF">
        <w:rPr>
          <w:rFonts w:ascii="Times New Roman" w:hAnsi="Times New Roman" w:cs="Times New Roman"/>
          <w:b/>
          <w:sz w:val="24"/>
          <w:szCs w:val="24"/>
        </w:rPr>
        <w:t>Programme</w:t>
      </w:r>
      <w:proofErr w:type="spellEnd"/>
      <w:r w:rsidRPr="007073FF">
        <w:rPr>
          <w:rFonts w:ascii="Times New Roman" w:hAnsi="Times New Roman" w:cs="Times New Roman"/>
          <w:b/>
          <w:sz w:val="24"/>
          <w:szCs w:val="24"/>
        </w:rPr>
        <w:t xml:space="preserve"> </w:t>
      </w:r>
      <w:proofErr w:type="spellStart"/>
      <w:r w:rsidRPr="007073FF">
        <w:rPr>
          <w:rFonts w:ascii="Times New Roman" w:hAnsi="Times New Roman" w:cs="Times New Roman"/>
          <w:b/>
          <w:sz w:val="24"/>
          <w:szCs w:val="24"/>
        </w:rPr>
        <w:t>d’intégration</w:t>
      </w:r>
      <w:proofErr w:type="spellEnd"/>
      <w:r w:rsidRPr="007073FF">
        <w:rPr>
          <w:rFonts w:ascii="Times New Roman" w:hAnsi="Times New Roman" w:cs="Times New Roman"/>
          <w:b/>
          <w:sz w:val="24"/>
          <w:szCs w:val="24"/>
        </w:rPr>
        <w:t xml:space="preserve"> des sciences</w:t>
      </w:r>
    </w:p>
    <w:p w14:paraId="497F2EEB" w14:textId="77777777" w:rsidR="00804DBE" w:rsidRPr="007073FF" w:rsidRDefault="00804DBE" w:rsidP="00326D16">
      <w:pPr>
        <w:pStyle w:val="NoSpacing"/>
        <w:ind w:left="720" w:hanging="720"/>
        <w:rPr>
          <w:rFonts w:ascii="Times New Roman" w:hAnsi="Times New Roman" w:cs="Times New Roman"/>
          <w:b/>
          <w:sz w:val="24"/>
          <w:szCs w:val="24"/>
        </w:rPr>
      </w:pPr>
    </w:p>
    <w:p w14:paraId="234E3E68" w14:textId="74B9F385" w:rsidR="00101733" w:rsidRPr="007073FF" w:rsidRDefault="00101733" w:rsidP="00326D16">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P1:</w:t>
      </w:r>
      <w:r w:rsidR="00742622" w:rsidRPr="007073FF">
        <w:rPr>
          <w:rFonts w:ascii="Times New Roman" w:hAnsi="Times New Roman" w:cs="Times New Roman"/>
          <w:sz w:val="24"/>
          <w:szCs w:val="24"/>
        </w:rPr>
        <w:t xml:space="preserve"> </w:t>
      </w:r>
      <w:r w:rsidR="00742622" w:rsidRPr="007073FF">
        <w:rPr>
          <w:rFonts w:ascii="Times New Roman" w:hAnsi="Times New Roman" w:cs="Times New Roman"/>
          <w:sz w:val="24"/>
          <w:szCs w:val="24"/>
        </w:rPr>
        <w:tab/>
      </w:r>
      <w:r w:rsidR="00804DBE" w:rsidRPr="007073FF">
        <w:rPr>
          <w:rFonts w:ascii="Times New Roman" w:hAnsi="Times New Roman" w:cs="Times New Roman"/>
          <w:sz w:val="24"/>
          <w:szCs w:val="24"/>
        </w:rPr>
        <w:t>These recommendations</w:t>
      </w:r>
      <w:r w:rsidR="00742622" w:rsidRPr="007073FF">
        <w:rPr>
          <w:rFonts w:ascii="Times New Roman" w:hAnsi="Times New Roman" w:cs="Times New Roman"/>
          <w:sz w:val="24"/>
          <w:szCs w:val="24"/>
        </w:rPr>
        <w:t xml:space="preserve"> w</w:t>
      </w:r>
      <w:r w:rsidR="00804DBE" w:rsidRPr="007073FF">
        <w:rPr>
          <w:rFonts w:ascii="Times New Roman" w:hAnsi="Times New Roman" w:cs="Times New Roman"/>
          <w:sz w:val="24"/>
          <w:szCs w:val="24"/>
        </w:rPr>
        <w:t>ere</w:t>
      </w:r>
      <w:r w:rsidR="00742622" w:rsidRPr="007073FF">
        <w:rPr>
          <w:rFonts w:ascii="Times New Roman" w:hAnsi="Times New Roman" w:cs="Times New Roman"/>
          <w:sz w:val="24"/>
          <w:szCs w:val="24"/>
        </w:rPr>
        <w:t xml:space="preserve"> made in the previous review and </w:t>
      </w:r>
      <w:r w:rsidR="00804DBE" w:rsidRPr="007073FF">
        <w:rPr>
          <w:rFonts w:ascii="Times New Roman" w:hAnsi="Times New Roman" w:cs="Times New Roman"/>
          <w:sz w:val="24"/>
          <w:szCs w:val="24"/>
        </w:rPr>
        <w:t xml:space="preserve">pose </w:t>
      </w:r>
      <w:r w:rsidR="00742622" w:rsidRPr="007073FF">
        <w:rPr>
          <w:rFonts w:ascii="Times New Roman" w:hAnsi="Times New Roman" w:cs="Times New Roman"/>
          <w:sz w:val="24"/>
          <w:szCs w:val="24"/>
        </w:rPr>
        <w:t xml:space="preserve">a constant challenge. Proposed ways to </w:t>
      </w:r>
      <w:r w:rsidR="00804DBE" w:rsidRPr="007073FF">
        <w:rPr>
          <w:rFonts w:ascii="Times New Roman" w:hAnsi="Times New Roman" w:cs="Times New Roman"/>
          <w:sz w:val="24"/>
          <w:szCs w:val="24"/>
        </w:rPr>
        <w:t>create better self-identity include:</w:t>
      </w:r>
    </w:p>
    <w:p w14:paraId="4639C847" w14:textId="3BE52E48" w:rsidR="00742622" w:rsidRPr="007073FF" w:rsidRDefault="00742622" w:rsidP="00742622">
      <w:pPr>
        <w:pStyle w:val="NoSpacing"/>
        <w:numPr>
          <w:ilvl w:val="0"/>
          <w:numId w:val="9"/>
        </w:numPr>
        <w:rPr>
          <w:rFonts w:ascii="Times New Roman" w:hAnsi="Times New Roman" w:cs="Times New Roman"/>
          <w:sz w:val="24"/>
          <w:szCs w:val="24"/>
        </w:rPr>
      </w:pPr>
      <w:r w:rsidRPr="007073FF">
        <w:rPr>
          <w:rFonts w:ascii="Times New Roman" w:hAnsi="Times New Roman" w:cs="Times New Roman"/>
          <w:b/>
          <w:sz w:val="24"/>
          <w:szCs w:val="24"/>
        </w:rPr>
        <w:lastRenderedPageBreak/>
        <w:t>Creation of a student society</w:t>
      </w:r>
    </w:p>
    <w:p w14:paraId="622D5AD1" w14:textId="161F7210" w:rsidR="00742622" w:rsidRPr="007073FF" w:rsidRDefault="00742622" w:rsidP="00742622">
      <w:pPr>
        <w:pStyle w:val="NoSpacing"/>
        <w:numPr>
          <w:ilvl w:val="0"/>
          <w:numId w:val="9"/>
        </w:numPr>
        <w:rPr>
          <w:rFonts w:ascii="Times New Roman" w:hAnsi="Times New Roman" w:cs="Times New Roman"/>
          <w:sz w:val="24"/>
          <w:szCs w:val="24"/>
        </w:rPr>
      </w:pPr>
      <w:r w:rsidRPr="007073FF">
        <w:rPr>
          <w:rFonts w:ascii="Times New Roman" w:hAnsi="Times New Roman" w:cs="Times New Roman"/>
          <w:b/>
          <w:sz w:val="24"/>
          <w:szCs w:val="24"/>
        </w:rPr>
        <w:t>Hosting of program</w:t>
      </w:r>
      <w:r w:rsidR="00804DBE" w:rsidRPr="007073FF">
        <w:rPr>
          <w:rFonts w:ascii="Times New Roman" w:hAnsi="Times New Roman" w:cs="Times New Roman"/>
          <w:b/>
          <w:sz w:val="24"/>
          <w:szCs w:val="24"/>
        </w:rPr>
        <w:t>-</w:t>
      </w:r>
      <w:r w:rsidRPr="007073FF">
        <w:rPr>
          <w:rFonts w:ascii="Times New Roman" w:hAnsi="Times New Roman" w:cs="Times New Roman"/>
          <w:b/>
          <w:sz w:val="24"/>
          <w:szCs w:val="24"/>
        </w:rPr>
        <w:t>based events</w:t>
      </w:r>
    </w:p>
    <w:p w14:paraId="3188930B" w14:textId="4563D6D1" w:rsidR="00742622" w:rsidRPr="007073FF" w:rsidRDefault="00742622" w:rsidP="00742622">
      <w:pPr>
        <w:pStyle w:val="NoSpacing"/>
        <w:numPr>
          <w:ilvl w:val="0"/>
          <w:numId w:val="9"/>
        </w:numPr>
        <w:rPr>
          <w:rFonts w:ascii="Times New Roman" w:hAnsi="Times New Roman" w:cs="Times New Roman"/>
          <w:sz w:val="24"/>
          <w:szCs w:val="24"/>
        </w:rPr>
      </w:pPr>
      <w:r w:rsidRPr="007073FF">
        <w:rPr>
          <w:rFonts w:ascii="Times New Roman" w:hAnsi="Times New Roman" w:cs="Times New Roman"/>
          <w:b/>
          <w:sz w:val="24"/>
          <w:szCs w:val="24"/>
        </w:rPr>
        <w:t>Identification of physical home base – library in collaboration with CAE would be ideal</w:t>
      </w:r>
    </w:p>
    <w:p w14:paraId="2234F29C" w14:textId="75CAEAA5" w:rsidR="00742622" w:rsidRPr="007073FF" w:rsidRDefault="00742622" w:rsidP="00742622">
      <w:pPr>
        <w:pStyle w:val="NoSpacing"/>
        <w:numPr>
          <w:ilvl w:val="0"/>
          <w:numId w:val="9"/>
        </w:numPr>
        <w:rPr>
          <w:rFonts w:ascii="Times New Roman" w:hAnsi="Times New Roman" w:cs="Times New Roman"/>
          <w:sz w:val="24"/>
          <w:szCs w:val="24"/>
        </w:rPr>
      </w:pPr>
      <w:r w:rsidRPr="007073FF">
        <w:rPr>
          <w:rFonts w:ascii="Times New Roman" w:hAnsi="Times New Roman" w:cs="Times New Roman"/>
          <w:b/>
          <w:sz w:val="24"/>
          <w:szCs w:val="24"/>
        </w:rPr>
        <w:t>Renaming programs – should be explored</w:t>
      </w:r>
    </w:p>
    <w:p w14:paraId="3AA498C3" w14:textId="77777777" w:rsidR="00101733" w:rsidRPr="007073FF" w:rsidRDefault="00101733" w:rsidP="00326D16">
      <w:pPr>
        <w:pStyle w:val="NoSpacing"/>
        <w:rPr>
          <w:rFonts w:ascii="Times New Roman" w:hAnsi="Times New Roman" w:cs="Times New Roman"/>
          <w:sz w:val="24"/>
          <w:szCs w:val="24"/>
        </w:rPr>
      </w:pPr>
    </w:p>
    <w:p w14:paraId="0BBCF3FA" w14:textId="1A6C543C" w:rsidR="00101733" w:rsidRPr="007073FF" w:rsidRDefault="00101733" w:rsidP="00326D16">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D1:</w:t>
      </w:r>
      <w:r w:rsidRPr="007073FF">
        <w:rPr>
          <w:rFonts w:ascii="Times New Roman" w:hAnsi="Times New Roman" w:cs="Times New Roman"/>
          <w:sz w:val="24"/>
          <w:szCs w:val="24"/>
        </w:rPr>
        <w:t xml:space="preserve"> </w:t>
      </w:r>
      <w:r w:rsidRPr="007073FF">
        <w:rPr>
          <w:rFonts w:ascii="Times New Roman" w:hAnsi="Times New Roman" w:cs="Times New Roman"/>
          <w:sz w:val="24"/>
          <w:szCs w:val="24"/>
        </w:rPr>
        <w:tab/>
      </w:r>
      <w:r w:rsidR="00742622" w:rsidRPr="007073FF">
        <w:rPr>
          <w:rFonts w:ascii="Times New Roman" w:hAnsi="Times New Roman" w:cs="Times New Roman"/>
          <w:sz w:val="24"/>
          <w:szCs w:val="24"/>
        </w:rPr>
        <w:t>Agreed.</w:t>
      </w:r>
      <w:r w:rsidRPr="007073FF">
        <w:rPr>
          <w:rFonts w:ascii="Times New Roman" w:hAnsi="Times New Roman" w:cs="Times New Roman"/>
          <w:sz w:val="24"/>
          <w:szCs w:val="24"/>
        </w:rPr>
        <w:t xml:space="preserve"> </w:t>
      </w:r>
    </w:p>
    <w:p w14:paraId="293932F1" w14:textId="6C01FC1E" w:rsidR="00101733" w:rsidRPr="007073FF" w:rsidRDefault="00101733" w:rsidP="00326D16">
      <w:pPr>
        <w:pStyle w:val="NoSpacing"/>
        <w:rPr>
          <w:rFonts w:ascii="Times New Roman" w:hAnsi="Times New Roman" w:cs="Times New Roman"/>
          <w:sz w:val="24"/>
          <w:szCs w:val="24"/>
        </w:rPr>
      </w:pPr>
    </w:p>
    <w:p w14:paraId="233208B5" w14:textId="326F4DCE" w:rsidR="00804DBE" w:rsidRPr="007073FF" w:rsidRDefault="00804DBE" w:rsidP="00804DBE">
      <w:pPr>
        <w:pStyle w:val="NoSpacing"/>
        <w:ind w:left="720" w:hanging="720"/>
        <w:rPr>
          <w:rFonts w:ascii="Times New Roman" w:hAnsi="Times New Roman" w:cs="Times New Roman"/>
          <w:b/>
          <w:sz w:val="24"/>
          <w:szCs w:val="24"/>
        </w:rPr>
      </w:pPr>
      <w:r w:rsidRPr="007073FF">
        <w:rPr>
          <w:rFonts w:ascii="Times New Roman" w:hAnsi="Times New Roman" w:cs="Times New Roman"/>
          <w:b/>
          <w:sz w:val="24"/>
          <w:szCs w:val="24"/>
        </w:rPr>
        <w:t>R2.</w:t>
      </w:r>
      <w:r w:rsidRPr="007073FF">
        <w:rPr>
          <w:rFonts w:ascii="Times New Roman" w:hAnsi="Times New Roman" w:cs="Times New Roman"/>
          <w:b/>
          <w:sz w:val="24"/>
          <w:szCs w:val="24"/>
        </w:rPr>
        <w:tab/>
        <w:t>The Liberal Science Programs need to be marketed–externally and internally–as unique “niche” programs that offer a unique and very relevant experience for students.</w:t>
      </w:r>
    </w:p>
    <w:p w14:paraId="7308B592" w14:textId="77777777" w:rsidR="00804DBE" w:rsidRPr="007073FF" w:rsidRDefault="00804DBE" w:rsidP="00804DBE">
      <w:pPr>
        <w:pStyle w:val="NoSpacing"/>
        <w:ind w:left="720" w:hanging="720"/>
        <w:rPr>
          <w:rFonts w:ascii="Times New Roman" w:hAnsi="Times New Roman" w:cs="Times New Roman"/>
          <w:sz w:val="24"/>
          <w:szCs w:val="24"/>
        </w:rPr>
      </w:pPr>
    </w:p>
    <w:p w14:paraId="15FC2C56" w14:textId="53F6E06A" w:rsidR="00101733" w:rsidRPr="007073FF" w:rsidRDefault="00101733" w:rsidP="00326D16">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P2:</w:t>
      </w:r>
      <w:r w:rsidRPr="007073FF">
        <w:rPr>
          <w:rFonts w:ascii="Times New Roman" w:hAnsi="Times New Roman" w:cs="Times New Roman"/>
          <w:sz w:val="24"/>
          <w:szCs w:val="24"/>
        </w:rPr>
        <w:t xml:space="preserve"> </w:t>
      </w:r>
      <w:r w:rsidRPr="007073FF">
        <w:rPr>
          <w:rFonts w:ascii="Times New Roman" w:hAnsi="Times New Roman" w:cs="Times New Roman"/>
          <w:sz w:val="24"/>
          <w:szCs w:val="24"/>
        </w:rPr>
        <w:tab/>
      </w:r>
      <w:r w:rsidR="00CD1C3B" w:rsidRPr="007073FF">
        <w:rPr>
          <w:rFonts w:ascii="Times New Roman" w:hAnsi="Times New Roman" w:cs="Times New Roman"/>
          <w:sz w:val="24"/>
          <w:szCs w:val="24"/>
        </w:rPr>
        <w:t xml:space="preserve">Program is already linked to </w:t>
      </w:r>
      <w:r w:rsidR="00804DBE" w:rsidRPr="007073FF">
        <w:rPr>
          <w:rFonts w:ascii="Times New Roman" w:hAnsi="Times New Roman" w:cs="Times New Roman"/>
          <w:sz w:val="24"/>
          <w:szCs w:val="24"/>
        </w:rPr>
        <w:t>Liaison</w:t>
      </w:r>
      <w:r w:rsidR="00CD1C3B" w:rsidRPr="007073FF">
        <w:rPr>
          <w:rFonts w:ascii="Times New Roman" w:hAnsi="Times New Roman" w:cs="Times New Roman"/>
          <w:sz w:val="24"/>
          <w:szCs w:val="24"/>
        </w:rPr>
        <w:t xml:space="preserve"> and has worked with a Web designer to update the webpage and with marketing to bring success stories, but more aggressive advertising will be explored immediately, especially if the programs </w:t>
      </w:r>
      <w:r w:rsidR="00804DBE" w:rsidRPr="007073FF">
        <w:rPr>
          <w:rFonts w:ascii="Times New Roman" w:hAnsi="Times New Roman" w:cs="Times New Roman"/>
          <w:sz w:val="24"/>
          <w:szCs w:val="24"/>
        </w:rPr>
        <w:t>are to</w:t>
      </w:r>
      <w:r w:rsidR="00CD1C3B" w:rsidRPr="007073FF">
        <w:rPr>
          <w:rFonts w:ascii="Times New Roman" w:hAnsi="Times New Roman" w:cs="Times New Roman"/>
          <w:sz w:val="24"/>
          <w:szCs w:val="24"/>
        </w:rPr>
        <w:t xml:space="preserve"> be renamed. </w:t>
      </w:r>
    </w:p>
    <w:p w14:paraId="375BC480" w14:textId="77777777" w:rsidR="00101733" w:rsidRPr="007073FF" w:rsidRDefault="00101733" w:rsidP="00326D16">
      <w:pPr>
        <w:pStyle w:val="NoSpacing"/>
        <w:rPr>
          <w:rFonts w:ascii="Times New Roman" w:hAnsi="Times New Roman" w:cs="Times New Roman"/>
          <w:sz w:val="24"/>
          <w:szCs w:val="24"/>
        </w:rPr>
      </w:pPr>
    </w:p>
    <w:p w14:paraId="063DA707" w14:textId="7444675D" w:rsidR="00101733" w:rsidRPr="007073FF" w:rsidRDefault="00101733" w:rsidP="00326D16">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D2:</w:t>
      </w:r>
      <w:r w:rsidRPr="007073FF">
        <w:rPr>
          <w:rFonts w:ascii="Times New Roman" w:hAnsi="Times New Roman" w:cs="Times New Roman"/>
          <w:sz w:val="24"/>
          <w:szCs w:val="24"/>
        </w:rPr>
        <w:t xml:space="preserve"> </w:t>
      </w:r>
      <w:r w:rsidRPr="007073FF">
        <w:rPr>
          <w:rFonts w:ascii="Times New Roman" w:hAnsi="Times New Roman" w:cs="Times New Roman"/>
          <w:sz w:val="24"/>
          <w:szCs w:val="24"/>
        </w:rPr>
        <w:tab/>
      </w:r>
      <w:r w:rsidR="00CD1C3B" w:rsidRPr="007073FF">
        <w:rPr>
          <w:rFonts w:ascii="Times New Roman" w:hAnsi="Times New Roman" w:cs="Times New Roman"/>
          <w:sz w:val="24"/>
          <w:szCs w:val="24"/>
        </w:rPr>
        <w:t>Agreed.</w:t>
      </w:r>
    </w:p>
    <w:p w14:paraId="759339AB" w14:textId="113F6FF6" w:rsidR="00101733" w:rsidRPr="007073FF" w:rsidRDefault="00101733" w:rsidP="00326D16">
      <w:pPr>
        <w:pStyle w:val="NoSpacing"/>
        <w:rPr>
          <w:rFonts w:ascii="Times New Roman" w:hAnsi="Times New Roman" w:cs="Times New Roman"/>
          <w:sz w:val="24"/>
          <w:szCs w:val="24"/>
        </w:rPr>
      </w:pPr>
    </w:p>
    <w:p w14:paraId="3BC043C2" w14:textId="77777777" w:rsidR="00804DBE" w:rsidRPr="007073FF" w:rsidRDefault="00804DBE" w:rsidP="00804DBE">
      <w:pPr>
        <w:pStyle w:val="NoSpacing"/>
        <w:ind w:left="720" w:hanging="720"/>
        <w:rPr>
          <w:rFonts w:ascii="Times New Roman" w:hAnsi="Times New Roman" w:cs="Times New Roman"/>
          <w:b/>
          <w:sz w:val="24"/>
          <w:szCs w:val="24"/>
        </w:rPr>
      </w:pPr>
      <w:r w:rsidRPr="007073FF">
        <w:rPr>
          <w:rFonts w:ascii="Times New Roman" w:hAnsi="Times New Roman" w:cs="Times New Roman"/>
          <w:b/>
          <w:sz w:val="24"/>
          <w:szCs w:val="24"/>
        </w:rPr>
        <w:t>R3.</w:t>
      </w:r>
      <w:r w:rsidRPr="007073FF">
        <w:rPr>
          <w:rFonts w:ascii="Times New Roman" w:hAnsi="Times New Roman" w:cs="Times New Roman"/>
          <w:b/>
          <w:sz w:val="24"/>
          <w:szCs w:val="24"/>
        </w:rPr>
        <w:tab/>
        <w:t xml:space="preserve">A “Program Advisory Board” consisting of faculty members from key departments/discipline areas, should be established to oversee program development and to guide, </w:t>
      </w:r>
      <w:proofErr w:type="gramStart"/>
      <w:r w:rsidRPr="007073FF">
        <w:rPr>
          <w:rFonts w:ascii="Times New Roman" w:hAnsi="Times New Roman" w:cs="Times New Roman"/>
          <w:b/>
          <w:sz w:val="24"/>
          <w:szCs w:val="24"/>
        </w:rPr>
        <w:t>advise</w:t>
      </w:r>
      <w:proofErr w:type="gramEnd"/>
      <w:r w:rsidRPr="007073FF">
        <w:rPr>
          <w:rFonts w:ascii="Times New Roman" w:hAnsi="Times New Roman" w:cs="Times New Roman"/>
          <w:b/>
          <w:sz w:val="24"/>
          <w:szCs w:val="24"/>
        </w:rPr>
        <w:t xml:space="preserve"> and contribute to the operation of the program. </w:t>
      </w:r>
    </w:p>
    <w:p w14:paraId="49B6EC16" w14:textId="646CC4A1" w:rsidR="00804DBE" w:rsidRPr="007073FF" w:rsidRDefault="00804DBE" w:rsidP="00326D16">
      <w:pPr>
        <w:pStyle w:val="NoSpacing"/>
        <w:rPr>
          <w:rFonts w:ascii="Times New Roman" w:hAnsi="Times New Roman" w:cs="Times New Roman"/>
          <w:sz w:val="24"/>
          <w:szCs w:val="24"/>
        </w:rPr>
      </w:pPr>
    </w:p>
    <w:p w14:paraId="1B71C025" w14:textId="5FF7454A" w:rsidR="00101733" w:rsidRPr="007073FF" w:rsidRDefault="00101733" w:rsidP="006049B8">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P3</w:t>
      </w:r>
      <w:r w:rsidR="00CD1C3B" w:rsidRPr="007073FF">
        <w:rPr>
          <w:rFonts w:ascii="Times New Roman" w:hAnsi="Times New Roman" w:cs="Times New Roman"/>
          <w:sz w:val="24"/>
          <w:szCs w:val="24"/>
        </w:rPr>
        <w:t>:       An advisory board would help create a sense of community and teamwork, workload sharing and increased creativity. An ideal advisory board would need to be cross-disciplin</w:t>
      </w:r>
      <w:r w:rsidR="00804DBE" w:rsidRPr="007073FF">
        <w:rPr>
          <w:rFonts w:ascii="Times New Roman" w:hAnsi="Times New Roman" w:cs="Times New Roman"/>
          <w:sz w:val="24"/>
          <w:szCs w:val="24"/>
        </w:rPr>
        <w:t xml:space="preserve">ary </w:t>
      </w:r>
      <w:r w:rsidR="00CD1C3B" w:rsidRPr="007073FF">
        <w:rPr>
          <w:rFonts w:ascii="Times New Roman" w:hAnsi="Times New Roman" w:cs="Times New Roman"/>
          <w:sz w:val="24"/>
          <w:szCs w:val="24"/>
        </w:rPr>
        <w:t xml:space="preserve">and report to the Dean. Ideally, the Coordinator plus </w:t>
      </w:r>
      <w:r w:rsidR="00804DBE" w:rsidRPr="007073FF">
        <w:rPr>
          <w:rFonts w:ascii="Times New Roman" w:hAnsi="Times New Roman" w:cs="Times New Roman"/>
          <w:sz w:val="24"/>
          <w:szCs w:val="24"/>
        </w:rPr>
        <w:t>three-four</w:t>
      </w:r>
      <w:r w:rsidR="00CD1C3B" w:rsidRPr="007073FF">
        <w:rPr>
          <w:rFonts w:ascii="Times New Roman" w:hAnsi="Times New Roman" w:cs="Times New Roman"/>
          <w:sz w:val="24"/>
          <w:szCs w:val="24"/>
        </w:rPr>
        <w:t xml:space="preserve"> faculty members would form this </w:t>
      </w:r>
      <w:r w:rsidR="00804DBE" w:rsidRPr="007073FF">
        <w:rPr>
          <w:rFonts w:ascii="Times New Roman" w:hAnsi="Times New Roman" w:cs="Times New Roman"/>
          <w:sz w:val="24"/>
          <w:szCs w:val="24"/>
        </w:rPr>
        <w:t>board</w:t>
      </w:r>
      <w:r w:rsidR="00CD1C3B" w:rsidRPr="007073FF">
        <w:rPr>
          <w:rFonts w:ascii="Times New Roman" w:hAnsi="Times New Roman" w:cs="Times New Roman"/>
          <w:sz w:val="24"/>
          <w:szCs w:val="24"/>
        </w:rPr>
        <w:t xml:space="preserve">. Although the Program should remain under the SEA faculty, this advisory board may include up to two members from other faculties. This will be discussed at a SEA Faculty </w:t>
      </w:r>
      <w:r w:rsidR="00742226" w:rsidRPr="007073FF">
        <w:rPr>
          <w:rFonts w:ascii="Times New Roman" w:hAnsi="Times New Roman" w:cs="Times New Roman"/>
          <w:sz w:val="24"/>
          <w:szCs w:val="24"/>
        </w:rPr>
        <w:t>C</w:t>
      </w:r>
      <w:r w:rsidR="00CD1C3B" w:rsidRPr="007073FF">
        <w:rPr>
          <w:rFonts w:ascii="Times New Roman" w:hAnsi="Times New Roman" w:cs="Times New Roman"/>
          <w:sz w:val="24"/>
          <w:szCs w:val="24"/>
        </w:rPr>
        <w:t xml:space="preserve">ouncil meeting. </w:t>
      </w:r>
    </w:p>
    <w:p w14:paraId="2FE7C13F" w14:textId="77777777" w:rsidR="00101733" w:rsidRPr="007073FF" w:rsidRDefault="00101733" w:rsidP="00326D16">
      <w:pPr>
        <w:pStyle w:val="NoSpacing"/>
        <w:rPr>
          <w:rFonts w:ascii="Times New Roman" w:hAnsi="Times New Roman" w:cs="Times New Roman"/>
          <w:sz w:val="24"/>
          <w:szCs w:val="24"/>
        </w:rPr>
      </w:pPr>
    </w:p>
    <w:p w14:paraId="17A44772" w14:textId="5AC64559" w:rsidR="00515EE6" w:rsidRPr="007073FF" w:rsidRDefault="00101733" w:rsidP="00CD1C3B">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D3:</w:t>
      </w:r>
      <w:r w:rsidRPr="007073FF">
        <w:rPr>
          <w:rFonts w:ascii="Times New Roman" w:hAnsi="Times New Roman" w:cs="Times New Roman"/>
          <w:sz w:val="24"/>
          <w:szCs w:val="24"/>
        </w:rPr>
        <w:t xml:space="preserve"> </w:t>
      </w:r>
      <w:r w:rsidRPr="007073FF">
        <w:rPr>
          <w:rFonts w:ascii="Times New Roman" w:hAnsi="Times New Roman" w:cs="Times New Roman"/>
          <w:sz w:val="24"/>
          <w:szCs w:val="24"/>
        </w:rPr>
        <w:tab/>
      </w:r>
      <w:r w:rsidR="00CD1C3B" w:rsidRPr="007073FF">
        <w:rPr>
          <w:rFonts w:ascii="Times New Roman" w:hAnsi="Times New Roman" w:cs="Times New Roman"/>
          <w:sz w:val="24"/>
          <w:szCs w:val="24"/>
        </w:rPr>
        <w:t>Agreed.</w:t>
      </w:r>
    </w:p>
    <w:p w14:paraId="3286BD98" w14:textId="77777777" w:rsidR="00804DBE" w:rsidRPr="007073FF" w:rsidRDefault="00804DBE" w:rsidP="00326D16">
      <w:pPr>
        <w:pStyle w:val="NoSpacing"/>
        <w:rPr>
          <w:rFonts w:ascii="Times New Roman" w:hAnsi="Times New Roman" w:cs="Times New Roman"/>
          <w:sz w:val="24"/>
          <w:szCs w:val="24"/>
        </w:rPr>
      </w:pPr>
    </w:p>
    <w:p w14:paraId="7CBE7203" w14:textId="5E30AE25" w:rsidR="00515EE6" w:rsidRPr="007073FF" w:rsidRDefault="00804DBE" w:rsidP="00804DBE">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R4.</w:t>
      </w:r>
      <w:r w:rsidRPr="007073FF">
        <w:rPr>
          <w:rFonts w:ascii="Times New Roman" w:hAnsi="Times New Roman" w:cs="Times New Roman"/>
          <w:sz w:val="24"/>
          <w:szCs w:val="24"/>
        </w:rPr>
        <w:tab/>
      </w:r>
      <w:r w:rsidRPr="007073FF">
        <w:rPr>
          <w:rFonts w:ascii="Times New Roman" w:hAnsi="Times New Roman" w:cs="Times New Roman"/>
          <w:b/>
          <w:sz w:val="24"/>
          <w:szCs w:val="24"/>
        </w:rPr>
        <w:t>Thematic areas should be identified within the programs to guide students in their selection of Major and Minor subject areas and to identify post-graduate options. These thematic areas will help students identify more strongly with each other</w:t>
      </w:r>
      <w:r w:rsidR="00742226" w:rsidRPr="007073FF">
        <w:rPr>
          <w:rFonts w:ascii="Times New Roman" w:hAnsi="Times New Roman" w:cs="Times New Roman"/>
          <w:b/>
          <w:sz w:val="24"/>
          <w:szCs w:val="24"/>
        </w:rPr>
        <w:t xml:space="preserve"> </w:t>
      </w:r>
      <w:r w:rsidRPr="007073FF">
        <w:rPr>
          <w:rFonts w:ascii="Times New Roman" w:hAnsi="Times New Roman" w:cs="Times New Roman"/>
          <w:b/>
          <w:sz w:val="24"/>
          <w:szCs w:val="24"/>
        </w:rPr>
        <w:t>and the programs, and should be identified on the student transcript in or after second year</w:t>
      </w:r>
      <w:r w:rsidRPr="007073FF">
        <w:rPr>
          <w:rFonts w:ascii="Times New Roman" w:hAnsi="Times New Roman" w:cs="Times New Roman"/>
          <w:sz w:val="24"/>
          <w:szCs w:val="24"/>
        </w:rPr>
        <w:t>.</w:t>
      </w:r>
    </w:p>
    <w:p w14:paraId="75E9E5D4" w14:textId="77777777" w:rsidR="00804DBE" w:rsidRPr="007073FF" w:rsidRDefault="00804DBE" w:rsidP="00804DBE">
      <w:pPr>
        <w:pStyle w:val="NoSpacing"/>
        <w:ind w:left="720" w:hanging="720"/>
        <w:rPr>
          <w:rFonts w:ascii="Times New Roman" w:hAnsi="Times New Roman" w:cs="Times New Roman"/>
          <w:sz w:val="24"/>
          <w:szCs w:val="24"/>
        </w:rPr>
      </w:pPr>
    </w:p>
    <w:p w14:paraId="2A2E1CAE" w14:textId="05268A5F" w:rsidR="00101733" w:rsidRPr="007073FF"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P4:</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CD1C3B" w:rsidRPr="007073FF">
        <w:rPr>
          <w:rFonts w:ascii="Times New Roman" w:hAnsi="Times New Roman" w:cs="Times New Roman"/>
          <w:sz w:val="24"/>
          <w:szCs w:val="24"/>
        </w:rPr>
        <w:t xml:space="preserve">The self-review report suggested the degree should take advantage of Majors and Minors and gave examples. The mechanics of this structure needs to be discussed at the Advisory Board, once formed. </w:t>
      </w:r>
    </w:p>
    <w:p w14:paraId="1B1ACA2F" w14:textId="77777777" w:rsidR="00515EE6" w:rsidRPr="007073FF" w:rsidRDefault="00515EE6" w:rsidP="00326D16">
      <w:pPr>
        <w:pStyle w:val="NoSpacing"/>
        <w:rPr>
          <w:rFonts w:ascii="Times New Roman" w:hAnsi="Times New Roman" w:cs="Times New Roman"/>
          <w:sz w:val="24"/>
          <w:szCs w:val="24"/>
        </w:rPr>
      </w:pPr>
    </w:p>
    <w:p w14:paraId="62EAC986" w14:textId="3677CB63" w:rsidR="00515EE6" w:rsidRPr="007073FF" w:rsidRDefault="00101733" w:rsidP="00CD1C3B">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D4:</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CD1C3B" w:rsidRPr="007073FF">
        <w:rPr>
          <w:rFonts w:ascii="Times New Roman" w:hAnsi="Times New Roman" w:cs="Times New Roman"/>
          <w:sz w:val="24"/>
          <w:szCs w:val="24"/>
        </w:rPr>
        <w:t>Agreed.</w:t>
      </w:r>
      <w:r w:rsidRPr="007073FF">
        <w:rPr>
          <w:rFonts w:ascii="Times New Roman" w:hAnsi="Times New Roman" w:cs="Times New Roman"/>
          <w:sz w:val="24"/>
          <w:szCs w:val="24"/>
        </w:rPr>
        <w:t xml:space="preserve"> </w:t>
      </w:r>
    </w:p>
    <w:p w14:paraId="191F6811" w14:textId="2922F997" w:rsidR="00DA2840" w:rsidRPr="007073FF" w:rsidRDefault="00DA2840" w:rsidP="00DA2840">
      <w:pPr>
        <w:pStyle w:val="NoSpacing"/>
        <w:ind w:left="720"/>
        <w:rPr>
          <w:rFonts w:ascii="Times New Roman" w:hAnsi="Times New Roman" w:cs="Times New Roman"/>
          <w:sz w:val="24"/>
          <w:szCs w:val="24"/>
        </w:rPr>
      </w:pPr>
    </w:p>
    <w:p w14:paraId="3DCDEE32" w14:textId="1E6C0815" w:rsidR="00804DBE" w:rsidRPr="007073FF" w:rsidRDefault="003A19E1" w:rsidP="003A19E1">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R5.</w:t>
      </w:r>
      <w:r w:rsidRPr="007073FF">
        <w:rPr>
          <w:rFonts w:ascii="Times New Roman" w:hAnsi="Times New Roman" w:cs="Times New Roman"/>
          <w:b/>
          <w:sz w:val="24"/>
          <w:szCs w:val="24"/>
        </w:rPr>
        <w:tab/>
      </w:r>
      <w:r w:rsidR="00804DBE" w:rsidRPr="007073FF">
        <w:rPr>
          <w:rFonts w:ascii="Times New Roman" w:hAnsi="Times New Roman" w:cs="Times New Roman"/>
          <w:b/>
          <w:sz w:val="24"/>
          <w:szCs w:val="24"/>
        </w:rPr>
        <w:t>Discussions should occur between faculty members involved in the Liberal Science Programs and new Master</w:t>
      </w:r>
      <w:r w:rsidRPr="007073FF">
        <w:rPr>
          <w:rFonts w:ascii="Times New Roman" w:hAnsi="Times New Roman" w:cs="Times New Roman"/>
          <w:b/>
          <w:sz w:val="24"/>
          <w:szCs w:val="24"/>
        </w:rPr>
        <w:t>’s</w:t>
      </w:r>
      <w:r w:rsidR="00804DBE" w:rsidRPr="007073FF">
        <w:rPr>
          <w:rFonts w:ascii="Times New Roman" w:hAnsi="Times New Roman" w:cs="Times New Roman"/>
          <w:b/>
          <w:sz w:val="24"/>
          <w:szCs w:val="24"/>
        </w:rPr>
        <w:t xml:space="preserve"> in Science Communication and </w:t>
      </w:r>
      <w:r w:rsidR="00804DBE" w:rsidRPr="007073FF">
        <w:rPr>
          <w:rFonts w:ascii="Times New Roman" w:hAnsi="Times New Roman" w:cs="Times New Roman"/>
          <w:b/>
          <w:sz w:val="24"/>
          <w:szCs w:val="24"/>
        </w:rPr>
        <w:lastRenderedPageBreak/>
        <w:t>Master</w:t>
      </w:r>
      <w:r w:rsidRPr="007073FF">
        <w:rPr>
          <w:rFonts w:ascii="Times New Roman" w:hAnsi="Times New Roman" w:cs="Times New Roman"/>
          <w:b/>
          <w:sz w:val="24"/>
          <w:szCs w:val="24"/>
        </w:rPr>
        <w:t>’s</w:t>
      </w:r>
      <w:r w:rsidR="00804DBE" w:rsidRPr="007073FF">
        <w:rPr>
          <w:rFonts w:ascii="Times New Roman" w:hAnsi="Times New Roman" w:cs="Times New Roman"/>
          <w:b/>
          <w:sz w:val="24"/>
          <w:szCs w:val="24"/>
        </w:rPr>
        <w:t xml:space="preserve"> of Environment (Fall 2018) degree programs hosted in the School of the Environment. These discussions should focus on exploitation of the synergies that exist between these interdisciplinary programs</w:t>
      </w:r>
      <w:r w:rsidR="00804DBE" w:rsidRPr="007073FF">
        <w:rPr>
          <w:rFonts w:ascii="Times New Roman" w:hAnsi="Times New Roman" w:cs="Times New Roman"/>
          <w:sz w:val="24"/>
          <w:szCs w:val="24"/>
        </w:rPr>
        <w:t>.</w:t>
      </w:r>
    </w:p>
    <w:p w14:paraId="1CED0E92" w14:textId="77777777" w:rsidR="003A19E1" w:rsidRPr="007073FF" w:rsidRDefault="003A19E1" w:rsidP="003A19E1">
      <w:pPr>
        <w:pStyle w:val="NoSpacing"/>
        <w:ind w:left="720" w:hanging="720"/>
        <w:rPr>
          <w:rFonts w:ascii="Times New Roman" w:hAnsi="Times New Roman" w:cs="Times New Roman"/>
          <w:sz w:val="24"/>
          <w:szCs w:val="24"/>
        </w:rPr>
      </w:pPr>
    </w:p>
    <w:p w14:paraId="24130F08" w14:textId="0B644FF1" w:rsidR="00101733" w:rsidRPr="007073FF"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P5:</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CD1C3B" w:rsidRPr="007073FF">
        <w:rPr>
          <w:rFonts w:ascii="Times New Roman" w:hAnsi="Times New Roman" w:cs="Times New Roman"/>
          <w:sz w:val="24"/>
          <w:szCs w:val="24"/>
        </w:rPr>
        <w:t xml:space="preserve">The Master’s in Science Communication does not have a feeder program. There are already synergies, but additional synergies will be formalized in the coming year. </w:t>
      </w:r>
    </w:p>
    <w:p w14:paraId="204971A9" w14:textId="77777777" w:rsidR="00515EE6" w:rsidRPr="007073FF" w:rsidRDefault="00515EE6" w:rsidP="00326D16">
      <w:pPr>
        <w:pStyle w:val="NoSpacing"/>
        <w:rPr>
          <w:rFonts w:ascii="Times New Roman" w:hAnsi="Times New Roman" w:cs="Times New Roman"/>
          <w:sz w:val="24"/>
          <w:szCs w:val="24"/>
        </w:rPr>
      </w:pPr>
    </w:p>
    <w:p w14:paraId="0A346AFE" w14:textId="47440858" w:rsidR="00101733" w:rsidRPr="007073FF"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D5:</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7A0E89" w:rsidRPr="007073FF">
        <w:rPr>
          <w:rFonts w:ascii="Times New Roman" w:hAnsi="Times New Roman" w:cs="Times New Roman"/>
          <w:sz w:val="24"/>
          <w:szCs w:val="24"/>
        </w:rPr>
        <w:t>Agreed.</w:t>
      </w:r>
    </w:p>
    <w:p w14:paraId="37D4851F" w14:textId="5A53FA37" w:rsidR="00515EE6" w:rsidRPr="007073FF" w:rsidRDefault="00101733"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 </w:t>
      </w:r>
    </w:p>
    <w:p w14:paraId="62B3065E" w14:textId="666C1AB4" w:rsidR="003A19E1" w:rsidRPr="007073FF" w:rsidRDefault="003A19E1" w:rsidP="003A19E1">
      <w:pPr>
        <w:pStyle w:val="NoSpacing"/>
        <w:ind w:left="720" w:hanging="720"/>
        <w:rPr>
          <w:rFonts w:ascii="Times New Roman" w:hAnsi="Times New Roman" w:cs="Times New Roman"/>
          <w:b/>
          <w:sz w:val="24"/>
          <w:szCs w:val="24"/>
        </w:rPr>
      </w:pPr>
      <w:r w:rsidRPr="007073FF">
        <w:rPr>
          <w:rFonts w:ascii="Times New Roman" w:hAnsi="Times New Roman" w:cs="Times New Roman"/>
          <w:b/>
          <w:sz w:val="24"/>
          <w:szCs w:val="24"/>
        </w:rPr>
        <w:t>R6.</w:t>
      </w:r>
      <w:r w:rsidRPr="007073FF">
        <w:rPr>
          <w:rFonts w:ascii="Times New Roman" w:hAnsi="Times New Roman" w:cs="Times New Roman"/>
          <w:b/>
          <w:sz w:val="24"/>
          <w:szCs w:val="24"/>
        </w:rPr>
        <w:tab/>
        <w:t>An additional ‘communication’ course should be introduced and offered at the third-year level to focus specifically on interdisciplinary scientific issues and team work. Students in the Liberal Science Programs would benefit from additional opportunities to develop their transferrable skills in scientific communication.</w:t>
      </w:r>
    </w:p>
    <w:p w14:paraId="00C17487" w14:textId="77777777" w:rsidR="003A19E1" w:rsidRPr="007073FF" w:rsidRDefault="003A19E1" w:rsidP="003A19E1">
      <w:pPr>
        <w:pStyle w:val="NoSpacing"/>
        <w:ind w:left="720" w:hanging="720"/>
        <w:rPr>
          <w:rFonts w:ascii="Times New Roman" w:hAnsi="Times New Roman" w:cs="Times New Roman"/>
          <w:sz w:val="24"/>
          <w:szCs w:val="24"/>
        </w:rPr>
      </w:pPr>
    </w:p>
    <w:p w14:paraId="39DB2A2A" w14:textId="0F6F7E13" w:rsidR="00101733" w:rsidRPr="007073FF"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P6:</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7A0E89" w:rsidRPr="007073FF">
        <w:rPr>
          <w:rFonts w:ascii="Times New Roman" w:hAnsi="Times New Roman" w:cs="Times New Roman"/>
          <w:sz w:val="24"/>
          <w:szCs w:val="24"/>
        </w:rPr>
        <w:t xml:space="preserve">The first step is to </w:t>
      </w:r>
      <w:r w:rsidR="003A19E1" w:rsidRPr="007073FF">
        <w:rPr>
          <w:rFonts w:ascii="Times New Roman" w:hAnsi="Times New Roman" w:cs="Times New Roman"/>
          <w:sz w:val="24"/>
          <w:szCs w:val="24"/>
        </w:rPr>
        <w:t>investigate</w:t>
      </w:r>
      <w:r w:rsidR="007A0E89" w:rsidRPr="007073FF">
        <w:rPr>
          <w:rFonts w:ascii="Times New Roman" w:hAnsi="Times New Roman" w:cs="Times New Roman"/>
          <w:sz w:val="24"/>
          <w:szCs w:val="24"/>
        </w:rPr>
        <w:t xml:space="preserve"> the existing mix of courses, as many would likely fulfil the function. Whether a new course is developed or an existing course with team teaching is adapted, the focus should be on skill development. Ideas to explore would be outside the traditional areas already covered, </w:t>
      </w:r>
      <w:r w:rsidR="00742226" w:rsidRPr="007073FF">
        <w:rPr>
          <w:rFonts w:ascii="Times New Roman" w:hAnsi="Times New Roman" w:cs="Times New Roman"/>
          <w:sz w:val="24"/>
          <w:szCs w:val="24"/>
        </w:rPr>
        <w:t>e.g.</w:t>
      </w:r>
      <w:r w:rsidR="007A0E89" w:rsidRPr="007073FF">
        <w:rPr>
          <w:rFonts w:ascii="Times New Roman" w:hAnsi="Times New Roman" w:cs="Times New Roman"/>
          <w:sz w:val="24"/>
          <w:szCs w:val="24"/>
        </w:rPr>
        <w:t>: technical writing skills, debunking and using straight-up style. This would be a good compl</w:t>
      </w:r>
      <w:r w:rsidR="003A19E1" w:rsidRPr="007073FF">
        <w:rPr>
          <w:rFonts w:ascii="Times New Roman" w:hAnsi="Times New Roman" w:cs="Times New Roman"/>
          <w:sz w:val="24"/>
          <w:szCs w:val="24"/>
        </w:rPr>
        <w:t>e</w:t>
      </w:r>
      <w:r w:rsidR="007A0E89" w:rsidRPr="007073FF">
        <w:rPr>
          <w:rFonts w:ascii="Times New Roman" w:hAnsi="Times New Roman" w:cs="Times New Roman"/>
          <w:sz w:val="24"/>
          <w:szCs w:val="24"/>
        </w:rPr>
        <w:t xml:space="preserve">ment to the Literacy courses mentioned above. The concept and/or course syllabus should be developed in the New Year for discussion. </w:t>
      </w:r>
      <w:r w:rsidR="00DA2840" w:rsidRPr="007073FF">
        <w:rPr>
          <w:rFonts w:ascii="Times New Roman" w:hAnsi="Times New Roman" w:cs="Times New Roman"/>
          <w:sz w:val="24"/>
          <w:szCs w:val="24"/>
        </w:rPr>
        <w:t xml:space="preserve"> </w:t>
      </w:r>
    </w:p>
    <w:p w14:paraId="65D456AC" w14:textId="77777777" w:rsidR="00515EE6" w:rsidRPr="007073FF" w:rsidRDefault="00515EE6" w:rsidP="00326D16">
      <w:pPr>
        <w:pStyle w:val="NoSpacing"/>
        <w:rPr>
          <w:rFonts w:ascii="Times New Roman" w:hAnsi="Times New Roman" w:cs="Times New Roman"/>
          <w:sz w:val="24"/>
          <w:szCs w:val="24"/>
        </w:rPr>
      </w:pPr>
    </w:p>
    <w:p w14:paraId="3785C71D" w14:textId="231EAC4E" w:rsidR="00101733" w:rsidRPr="007073FF" w:rsidRDefault="00101733" w:rsidP="007A0E89">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D6</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7A0E89" w:rsidRPr="007073FF">
        <w:rPr>
          <w:rFonts w:ascii="Times New Roman" w:hAnsi="Times New Roman" w:cs="Times New Roman"/>
          <w:sz w:val="24"/>
          <w:szCs w:val="24"/>
        </w:rPr>
        <w:t>Agreed</w:t>
      </w:r>
      <w:r w:rsidRPr="007073FF">
        <w:rPr>
          <w:rFonts w:ascii="Times New Roman" w:hAnsi="Times New Roman" w:cs="Times New Roman"/>
          <w:sz w:val="24"/>
          <w:szCs w:val="24"/>
        </w:rPr>
        <w:t xml:space="preserve">. </w:t>
      </w:r>
    </w:p>
    <w:p w14:paraId="679AF9FC" w14:textId="77777777" w:rsidR="003A19E1" w:rsidRPr="007073FF" w:rsidRDefault="003A19E1" w:rsidP="00DA2840">
      <w:pPr>
        <w:pStyle w:val="NoSpacing"/>
        <w:ind w:left="720"/>
        <w:rPr>
          <w:rFonts w:ascii="Times New Roman" w:hAnsi="Times New Roman" w:cs="Times New Roman"/>
          <w:sz w:val="24"/>
          <w:szCs w:val="24"/>
        </w:rPr>
      </w:pPr>
    </w:p>
    <w:p w14:paraId="40CE0B69" w14:textId="7B441A84" w:rsidR="00DA2840" w:rsidRPr="007073FF" w:rsidRDefault="003A19E1" w:rsidP="003A19E1">
      <w:pPr>
        <w:pStyle w:val="NoSpacing"/>
        <w:ind w:left="720" w:hanging="720"/>
        <w:rPr>
          <w:rFonts w:ascii="Times New Roman" w:hAnsi="Times New Roman" w:cs="Times New Roman"/>
          <w:b/>
          <w:sz w:val="24"/>
          <w:szCs w:val="24"/>
        </w:rPr>
      </w:pPr>
      <w:r w:rsidRPr="007073FF">
        <w:rPr>
          <w:rFonts w:ascii="Times New Roman" w:hAnsi="Times New Roman" w:cs="Times New Roman"/>
          <w:b/>
          <w:sz w:val="24"/>
          <w:szCs w:val="24"/>
        </w:rPr>
        <w:t>R7.</w:t>
      </w:r>
      <w:r w:rsidRPr="007073FF">
        <w:rPr>
          <w:rFonts w:ascii="Times New Roman" w:hAnsi="Times New Roman" w:cs="Times New Roman"/>
          <w:b/>
          <w:sz w:val="24"/>
          <w:szCs w:val="24"/>
        </w:rPr>
        <w:tab/>
        <w:t>The LIBS 4006 course is an important ‘capstone’ course and should continue to be delivered primarily through face-to-face interactions with the course instructor. However, additional efforts should be made to develop this course appropriately for distance education students.</w:t>
      </w:r>
    </w:p>
    <w:p w14:paraId="7EBA2FA9" w14:textId="77777777" w:rsidR="003A19E1" w:rsidRPr="007073FF" w:rsidRDefault="003A19E1" w:rsidP="003A19E1">
      <w:pPr>
        <w:pStyle w:val="NoSpacing"/>
        <w:ind w:left="720" w:hanging="720"/>
        <w:rPr>
          <w:rFonts w:ascii="Times New Roman" w:hAnsi="Times New Roman" w:cs="Times New Roman"/>
          <w:b/>
          <w:sz w:val="24"/>
          <w:szCs w:val="24"/>
        </w:rPr>
      </w:pPr>
    </w:p>
    <w:p w14:paraId="22347D60" w14:textId="05A8631D" w:rsidR="00101733" w:rsidRPr="007073FF"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P7:</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7A0E89" w:rsidRPr="007073FF">
        <w:rPr>
          <w:rFonts w:ascii="Times New Roman" w:hAnsi="Times New Roman" w:cs="Times New Roman"/>
          <w:sz w:val="24"/>
          <w:szCs w:val="24"/>
        </w:rPr>
        <w:t xml:space="preserve">A pilot course was given with mixed class/face-to-face/computer aided interfacing (Skype or Zoom). This depends in a part upon technology, but there are other models. </w:t>
      </w:r>
      <w:r w:rsidR="00BB5723" w:rsidRPr="007073FF">
        <w:rPr>
          <w:rFonts w:ascii="Times New Roman" w:hAnsi="Times New Roman" w:cs="Times New Roman"/>
          <w:sz w:val="24"/>
          <w:szCs w:val="24"/>
        </w:rPr>
        <w:t xml:space="preserve">For example, class “discussions” in D2L/Brightspace are used in lieu of face-to-face in some MBA distance education courses. Full Skype/Zoom classes could be explored, even for a mix of on- and off-campus students taking the course. The course LIBS 4006 is expected to be given next Term, in the New Year. Modes of delivery will be explored. </w:t>
      </w:r>
    </w:p>
    <w:p w14:paraId="3A9CEC1A" w14:textId="77777777" w:rsidR="00515EE6" w:rsidRPr="007073FF" w:rsidRDefault="00515EE6" w:rsidP="00326D16">
      <w:pPr>
        <w:pStyle w:val="NoSpacing"/>
        <w:rPr>
          <w:rFonts w:ascii="Times New Roman" w:hAnsi="Times New Roman" w:cs="Times New Roman"/>
          <w:sz w:val="24"/>
          <w:szCs w:val="24"/>
        </w:rPr>
      </w:pPr>
    </w:p>
    <w:p w14:paraId="52BA9D8C" w14:textId="005D9C17" w:rsidR="00101733" w:rsidRDefault="00101733" w:rsidP="00DA2840">
      <w:pPr>
        <w:pStyle w:val="NoSpacing"/>
        <w:ind w:left="720" w:hanging="720"/>
        <w:rPr>
          <w:rFonts w:ascii="Times New Roman" w:hAnsi="Times New Roman" w:cs="Times New Roman"/>
          <w:sz w:val="24"/>
          <w:szCs w:val="24"/>
        </w:rPr>
      </w:pPr>
      <w:r w:rsidRPr="007073FF">
        <w:rPr>
          <w:rFonts w:ascii="Times New Roman" w:hAnsi="Times New Roman" w:cs="Times New Roman"/>
          <w:b/>
          <w:sz w:val="24"/>
          <w:szCs w:val="24"/>
        </w:rPr>
        <w:t>D7:</w:t>
      </w:r>
      <w:r w:rsidRPr="007073FF">
        <w:rPr>
          <w:rFonts w:ascii="Times New Roman" w:hAnsi="Times New Roman" w:cs="Times New Roman"/>
          <w:sz w:val="24"/>
          <w:szCs w:val="24"/>
        </w:rPr>
        <w:t xml:space="preserve"> </w:t>
      </w:r>
      <w:r w:rsidR="00515EE6" w:rsidRPr="007073FF">
        <w:rPr>
          <w:rFonts w:ascii="Times New Roman" w:hAnsi="Times New Roman" w:cs="Times New Roman"/>
          <w:sz w:val="24"/>
          <w:szCs w:val="24"/>
        </w:rPr>
        <w:tab/>
      </w:r>
      <w:r w:rsidR="00BB5723" w:rsidRPr="007073FF">
        <w:rPr>
          <w:rFonts w:ascii="Times New Roman" w:hAnsi="Times New Roman" w:cs="Times New Roman"/>
          <w:sz w:val="24"/>
          <w:szCs w:val="24"/>
        </w:rPr>
        <w:t xml:space="preserve">Agreed. </w:t>
      </w:r>
    </w:p>
    <w:p w14:paraId="17EA0488" w14:textId="07BC8224" w:rsidR="007073FF" w:rsidRDefault="007073FF">
      <w:pPr>
        <w:rPr>
          <w:rFonts w:ascii="Times New Roman" w:eastAsiaTheme="minorHAnsi" w:hAnsi="Times New Roman" w:cs="Times New Roman"/>
          <w:b/>
        </w:rPr>
      </w:pPr>
      <w:r>
        <w:rPr>
          <w:rFonts w:ascii="Times New Roman" w:hAnsi="Times New Roman" w:cs="Times New Roman"/>
          <w:b/>
        </w:rPr>
        <w:br w:type="page"/>
      </w:r>
    </w:p>
    <w:p w14:paraId="65D96369" w14:textId="77777777" w:rsidR="007073FF" w:rsidRPr="007073FF" w:rsidRDefault="007073FF" w:rsidP="00DA2840">
      <w:pPr>
        <w:pStyle w:val="NoSpacing"/>
        <w:ind w:left="720" w:hanging="720"/>
        <w:rPr>
          <w:rFonts w:ascii="Times New Roman" w:hAnsi="Times New Roman" w:cs="Times New Roman"/>
          <w:sz w:val="24"/>
          <w:szCs w:val="24"/>
        </w:rPr>
      </w:pPr>
    </w:p>
    <w:p w14:paraId="27B077CD" w14:textId="04F6A723" w:rsidR="00481AFF" w:rsidRPr="007073FF" w:rsidRDefault="00481AFF" w:rsidP="00DA2840">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t>ACAPLAN’S RESPONSE</w:t>
      </w:r>
    </w:p>
    <w:p w14:paraId="2A5E6860" w14:textId="2CDC6037" w:rsidR="00101733" w:rsidRPr="007073FF" w:rsidRDefault="00101733" w:rsidP="00326D16">
      <w:pPr>
        <w:pStyle w:val="NoSpacing"/>
        <w:rPr>
          <w:rFonts w:ascii="Times New Roman" w:hAnsi="Times New Roman" w:cs="Times New Roman"/>
          <w:sz w:val="24"/>
          <w:szCs w:val="24"/>
        </w:rPr>
      </w:pPr>
    </w:p>
    <w:p w14:paraId="1EA74E1F" w14:textId="672B8EA3" w:rsidR="00481AFF" w:rsidRPr="007073FF" w:rsidRDefault="00F5779A"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ACAPLAN’S recommendations</w:t>
      </w:r>
      <w:r w:rsidR="00724231" w:rsidRPr="007073FF">
        <w:rPr>
          <w:rFonts w:ascii="Times New Roman" w:hAnsi="Times New Roman" w:cs="Times New Roman"/>
          <w:sz w:val="24"/>
          <w:szCs w:val="24"/>
        </w:rPr>
        <w:t>, in priority order,</w:t>
      </w:r>
      <w:r w:rsidRPr="007073FF">
        <w:rPr>
          <w:rFonts w:ascii="Times New Roman" w:hAnsi="Times New Roman" w:cs="Times New Roman"/>
          <w:sz w:val="24"/>
          <w:szCs w:val="24"/>
        </w:rPr>
        <w:t xml:space="preserve"> are as follows:</w:t>
      </w:r>
    </w:p>
    <w:p w14:paraId="0D0BECDE" w14:textId="1D8AB879" w:rsidR="00A1496F" w:rsidRPr="007073FF" w:rsidRDefault="00A1496F" w:rsidP="00326D16">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09"/>
        <w:gridCol w:w="2286"/>
        <w:gridCol w:w="2005"/>
        <w:gridCol w:w="2130"/>
      </w:tblGrid>
      <w:tr w:rsidR="00EC01D0" w:rsidRPr="007073FF" w14:paraId="193D1E72" w14:textId="77777777" w:rsidTr="000D19BF">
        <w:tc>
          <w:tcPr>
            <w:tcW w:w="2209" w:type="dxa"/>
          </w:tcPr>
          <w:p w14:paraId="28C7DFEC" w14:textId="27323E83" w:rsidR="00EC01D0" w:rsidRPr="007073FF" w:rsidRDefault="00EC01D0"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Recommendation</w:t>
            </w:r>
          </w:p>
        </w:tc>
        <w:tc>
          <w:tcPr>
            <w:tcW w:w="2286" w:type="dxa"/>
          </w:tcPr>
          <w:p w14:paraId="16E6194F" w14:textId="77F3B2DC" w:rsidR="00EC01D0" w:rsidRPr="007073FF" w:rsidRDefault="00EC01D0"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Proposed Follow-up</w:t>
            </w:r>
          </w:p>
        </w:tc>
        <w:tc>
          <w:tcPr>
            <w:tcW w:w="2005" w:type="dxa"/>
          </w:tcPr>
          <w:p w14:paraId="1465A47F" w14:textId="61C49FC1" w:rsidR="00EC01D0" w:rsidRPr="007073FF" w:rsidRDefault="00EC01D0"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Responsibility</w:t>
            </w:r>
          </w:p>
        </w:tc>
        <w:tc>
          <w:tcPr>
            <w:tcW w:w="2130" w:type="dxa"/>
          </w:tcPr>
          <w:p w14:paraId="7DB0A787" w14:textId="77777777" w:rsidR="00EC01D0" w:rsidRPr="007073FF" w:rsidRDefault="00EC01D0"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Timeline</w:t>
            </w:r>
          </w:p>
          <w:p w14:paraId="1A6469D7" w14:textId="7EE04B2B" w:rsidR="00063F02" w:rsidRPr="007073FF" w:rsidRDefault="00063F02" w:rsidP="00326D16">
            <w:pPr>
              <w:pStyle w:val="NoSpacing"/>
              <w:rPr>
                <w:rFonts w:ascii="Times New Roman" w:hAnsi="Times New Roman" w:cs="Times New Roman"/>
                <w:b/>
                <w:sz w:val="24"/>
                <w:szCs w:val="24"/>
              </w:rPr>
            </w:pPr>
          </w:p>
        </w:tc>
      </w:tr>
      <w:tr w:rsidR="00B84F91" w:rsidRPr="007073FF" w14:paraId="7CC4E8A9" w14:textId="77777777" w:rsidTr="000D19BF">
        <w:tc>
          <w:tcPr>
            <w:tcW w:w="2209" w:type="dxa"/>
          </w:tcPr>
          <w:p w14:paraId="7C489D2D" w14:textId="7FCFA938" w:rsidR="00B84F91" w:rsidRPr="007073FF" w:rsidRDefault="00B84F91"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 xml:space="preserve">1. </w:t>
            </w:r>
            <w:r w:rsidR="00BB5723" w:rsidRPr="007073FF">
              <w:rPr>
                <w:rFonts w:ascii="Times New Roman" w:hAnsi="Times New Roman" w:cs="Times New Roman"/>
                <w:b/>
                <w:sz w:val="24"/>
                <w:szCs w:val="24"/>
              </w:rPr>
              <w:t xml:space="preserve">Self-identify, </w:t>
            </w:r>
            <w:r w:rsidR="00C2323D" w:rsidRPr="007073FF">
              <w:rPr>
                <w:rFonts w:ascii="Times New Roman" w:hAnsi="Times New Roman" w:cs="Times New Roman"/>
                <w:b/>
                <w:sz w:val="24"/>
                <w:szCs w:val="24"/>
              </w:rPr>
              <w:t>name change</w:t>
            </w:r>
          </w:p>
        </w:tc>
        <w:tc>
          <w:tcPr>
            <w:tcW w:w="2286" w:type="dxa"/>
          </w:tcPr>
          <w:p w14:paraId="5264569C" w14:textId="57FF17B8" w:rsidR="000E4F55" w:rsidRPr="007073FF" w:rsidRDefault="00C2323D"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create student society</w:t>
            </w:r>
          </w:p>
          <w:p w14:paraId="2375FA0A" w14:textId="4305BC7D" w:rsidR="00C2323D" w:rsidRPr="007073FF" w:rsidRDefault="000E4F55"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ii. </w:t>
            </w:r>
            <w:r w:rsidR="00C2323D" w:rsidRPr="007073FF">
              <w:rPr>
                <w:rFonts w:ascii="Times New Roman" w:hAnsi="Times New Roman" w:cs="Times New Roman"/>
                <w:sz w:val="24"/>
                <w:szCs w:val="24"/>
              </w:rPr>
              <w:t xml:space="preserve">hosting of </w:t>
            </w:r>
            <w:r w:rsidR="0072109A" w:rsidRPr="007073FF">
              <w:rPr>
                <w:rFonts w:ascii="Times New Roman" w:hAnsi="Times New Roman" w:cs="Times New Roman"/>
                <w:sz w:val="24"/>
                <w:szCs w:val="24"/>
              </w:rPr>
              <w:t>program-based</w:t>
            </w:r>
            <w:r w:rsidR="00C2323D" w:rsidRPr="007073FF">
              <w:rPr>
                <w:rFonts w:ascii="Times New Roman" w:hAnsi="Times New Roman" w:cs="Times New Roman"/>
                <w:sz w:val="24"/>
                <w:szCs w:val="24"/>
              </w:rPr>
              <w:t xml:space="preserve"> event</w:t>
            </w:r>
          </w:p>
          <w:p w14:paraId="6D66AAC6" w14:textId="677752D8"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iii. </w:t>
            </w:r>
            <w:r w:rsidR="0072109A" w:rsidRPr="007073FF">
              <w:rPr>
                <w:rFonts w:ascii="Times New Roman" w:hAnsi="Times New Roman" w:cs="Times New Roman"/>
                <w:sz w:val="24"/>
                <w:szCs w:val="24"/>
              </w:rPr>
              <w:t>Relocation to the School of the Environment</w:t>
            </w:r>
            <w:r w:rsidRPr="007073FF">
              <w:rPr>
                <w:rFonts w:ascii="Times New Roman" w:hAnsi="Times New Roman" w:cs="Times New Roman"/>
                <w:sz w:val="24"/>
                <w:szCs w:val="24"/>
              </w:rPr>
              <w:t xml:space="preserve"> </w:t>
            </w:r>
            <w:r w:rsidR="0072109A" w:rsidRPr="007073FF">
              <w:rPr>
                <w:rFonts w:ascii="Times New Roman" w:hAnsi="Times New Roman" w:cs="Times New Roman"/>
                <w:sz w:val="24"/>
                <w:szCs w:val="24"/>
              </w:rPr>
              <w:t xml:space="preserve">as a </w:t>
            </w:r>
            <w:r w:rsidRPr="007073FF">
              <w:rPr>
                <w:rFonts w:ascii="Times New Roman" w:hAnsi="Times New Roman" w:cs="Times New Roman"/>
                <w:sz w:val="24"/>
                <w:szCs w:val="24"/>
              </w:rPr>
              <w:t>home base</w:t>
            </w:r>
          </w:p>
          <w:p w14:paraId="08C2B7D2" w14:textId="17F07342" w:rsidR="00B84F91"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iv. renaming of programs</w:t>
            </w:r>
            <w:r w:rsidR="00B84F91" w:rsidRPr="007073FF">
              <w:rPr>
                <w:rFonts w:ascii="Times New Roman" w:hAnsi="Times New Roman" w:cs="Times New Roman"/>
                <w:sz w:val="24"/>
                <w:szCs w:val="24"/>
              </w:rPr>
              <w:t xml:space="preserve"> </w:t>
            </w:r>
          </w:p>
        </w:tc>
        <w:tc>
          <w:tcPr>
            <w:tcW w:w="2005" w:type="dxa"/>
          </w:tcPr>
          <w:p w14:paraId="71CB4EE7" w14:textId="77777777" w:rsidR="00B84F91"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p w14:paraId="091C74E6" w14:textId="77777777" w:rsidR="00C2323D" w:rsidRPr="007073FF" w:rsidRDefault="00C2323D" w:rsidP="00326D16">
            <w:pPr>
              <w:pStyle w:val="NoSpacing"/>
              <w:rPr>
                <w:rFonts w:ascii="Times New Roman" w:hAnsi="Times New Roman" w:cs="Times New Roman"/>
                <w:sz w:val="24"/>
                <w:szCs w:val="24"/>
              </w:rPr>
            </w:pPr>
          </w:p>
          <w:p w14:paraId="4D376FFD" w14:textId="77777777"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Coordinator </w:t>
            </w:r>
          </w:p>
          <w:p w14:paraId="475ECD26" w14:textId="77777777" w:rsidR="00C2323D" w:rsidRPr="007073FF" w:rsidRDefault="00C2323D" w:rsidP="00326D16">
            <w:pPr>
              <w:pStyle w:val="NoSpacing"/>
              <w:rPr>
                <w:rFonts w:ascii="Times New Roman" w:hAnsi="Times New Roman" w:cs="Times New Roman"/>
                <w:sz w:val="24"/>
                <w:szCs w:val="24"/>
              </w:rPr>
            </w:pPr>
          </w:p>
          <w:p w14:paraId="0AD38398" w14:textId="77777777" w:rsidR="00C2323D" w:rsidRPr="007073FF" w:rsidRDefault="00C2323D" w:rsidP="00326D16">
            <w:pPr>
              <w:pStyle w:val="NoSpacing"/>
              <w:rPr>
                <w:rFonts w:ascii="Times New Roman" w:hAnsi="Times New Roman" w:cs="Times New Roman"/>
                <w:sz w:val="24"/>
                <w:szCs w:val="24"/>
              </w:rPr>
            </w:pPr>
          </w:p>
          <w:p w14:paraId="1E8A33B4" w14:textId="77777777" w:rsidR="00C2323D" w:rsidRPr="007073FF" w:rsidRDefault="00C2323D" w:rsidP="00326D16">
            <w:pPr>
              <w:pStyle w:val="NoSpacing"/>
              <w:rPr>
                <w:rFonts w:ascii="Times New Roman" w:hAnsi="Times New Roman" w:cs="Times New Roman"/>
                <w:sz w:val="24"/>
                <w:szCs w:val="24"/>
              </w:rPr>
            </w:pPr>
          </w:p>
          <w:p w14:paraId="60DA96D4" w14:textId="77777777"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Dean </w:t>
            </w:r>
          </w:p>
          <w:p w14:paraId="5EF14F4F" w14:textId="77777777" w:rsidR="00C2323D" w:rsidRPr="007073FF" w:rsidRDefault="00C2323D" w:rsidP="00326D16">
            <w:pPr>
              <w:pStyle w:val="NoSpacing"/>
              <w:rPr>
                <w:rFonts w:ascii="Times New Roman" w:hAnsi="Times New Roman" w:cs="Times New Roman"/>
                <w:sz w:val="24"/>
                <w:szCs w:val="24"/>
              </w:rPr>
            </w:pPr>
          </w:p>
          <w:p w14:paraId="11D8A782" w14:textId="77777777" w:rsidR="00C2323D" w:rsidRPr="007073FF" w:rsidRDefault="00C2323D" w:rsidP="00326D16">
            <w:pPr>
              <w:pStyle w:val="NoSpacing"/>
              <w:rPr>
                <w:rFonts w:ascii="Times New Roman" w:hAnsi="Times New Roman" w:cs="Times New Roman"/>
                <w:sz w:val="24"/>
                <w:szCs w:val="24"/>
              </w:rPr>
            </w:pPr>
          </w:p>
          <w:p w14:paraId="31129921" w14:textId="065E1FC0"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 Dean</w:t>
            </w:r>
            <w:r w:rsidR="00AD7964" w:rsidRPr="007073FF">
              <w:rPr>
                <w:rFonts w:ascii="Times New Roman" w:hAnsi="Times New Roman" w:cs="Times New Roman"/>
                <w:sz w:val="24"/>
                <w:szCs w:val="24"/>
              </w:rPr>
              <w:t>, ACAPLAN</w:t>
            </w:r>
          </w:p>
        </w:tc>
        <w:tc>
          <w:tcPr>
            <w:tcW w:w="2130" w:type="dxa"/>
          </w:tcPr>
          <w:p w14:paraId="3189566A" w14:textId="1B5D6829" w:rsidR="00B84F91"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October 2018</w:t>
            </w:r>
          </w:p>
        </w:tc>
      </w:tr>
      <w:tr w:rsidR="0047374A" w:rsidRPr="007073FF" w14:paraId="63B63D39" w14:textId="77777777" w:rsidTr="000D19BF">
        <w:tc>
          <w:tcPr>
            <w:tcW w:w="2209" w:type="dxa"/>
          </w:tcPr>
          <w:p w14:paraId="60304AA4" w14:textId="43F6572C" w:rsidR="0047374A" w:rsidRPr="007073FF" w:rsidRDefault="00B84F91"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2</w:t>
            </w:r>
            <w:r w:rsidR="00C2323D" w:rsidRPr="007073FF">
              <w:rPr>
                <w:rFonts w:ascii="Times New Roman" w:hAnsi="Times New Roman" w:cs="Times New Roman"/>
                <w:b/>
                <w:sz w:val="24"/>
                <w:szCs w:val="24"/>
              </w:rPr>
              <w:t>. Marketing</w:t>
            </w:r>
          </w:p>
        </w:tc>
        <w:tc>
          <w:tcPr>
            <w:tcW w:w="2286" w:type="dxa"/>
          </w:tcPr>
          <w:p w14:paraId="68D97E3D" w14:textId="24AFC397" w:rsidR="0047374A" w:rsidRPr="007073FF" w:rsidRDefault="00C2323D"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xml:space="preserve">. work with </w:t>
            </w:r>
            <w:r w:rsidR="0072109A" w:rsidRPr="007073FF">
              <w:rPr>
                <w:rFonts w:ascii="Times New Roman" w:hAnsi="Times New Roman" w:cs="Times New Roman"/>
                <w:sz w:val="24"/>
                <w:szCs w:val="24"/>
              </w:rPr>
              <w:t>Liaison</w:t>
            </w:r>
          </w:p>
          <w:p w14:paraId="37AC7196" w14:textId="22DBE8CE"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ii. work on webpage</w:t>
            </w:r>
          </w:p>
        </w:tc>
        <w:tc>
          <w:tcPr>
            <w:tcW w:w="2005" w:type="dxa"/>
          </w:tcPr>
          <w:p w14:paraId="319B7282" w14:textId="77777777" w:rsidR="0047374A"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p w14:paraId="6D8E5291" w14:textId="6CB898AE"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tc>
        <w:tc>
          <w:tcPr>
            <w:tcW w:w="2130" w:type="dxa"/>
          </w:tcPr>
          <w:p w14:paraId="08028508" w14:textId="0BD972E9" w:rsidR="0047374A"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December 2018 and ongoing</w:t>
            </w:r>
          </w:p>
        </w:tc>
      </w:tr>
      <w:tr w:rsidR="0079493F" w:rsidRPr="007073FF" w14:paraId="0641E7E5" w14:textId="77777777" w:rsidTr="000D19BF">
        <w:tc>
          <w:tcPr>
            <w:tcW w:w="2209" w:type="dxa"/>
          </w:tcPr>
          <w:p w14:paraId="52C5385B" w14:textId="64DE0675" w:rsidR="0079493F" w:rsidRPr="007073FF" w:rsidRDefault="00B84F91"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3.</w:t>
            </w:r>
            <w:r w:rsidR="00C2323D" w:rsidRPr="007073FF">
              <w:rPr>
                <w:rFonts w:ascii="Times New Roman" w:hAnsi="Times New Roman" w:cs="Times New Roman"/>
                <w:b/>
                <w:sz w:val="24"/>
                <w:szCs w:val="24"/>
              </w:rPr>
              <w:t xml:space="preserve"> Program Advisory Board</w:t>
            </w:r>
          </w:p>
        </w:tc>
        <w:tc>
          <w:tcPr>
            <w:tcW w:w="2286" w:type="dxa"/>
          </w:tcPr>
          <w:p w14:paraId="31028637" w14:textId="6CFDABBB" w:rsidR="0079493F" w:rsidRPr="007073FF" w:rsidRDefault="00C2323D"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identify members</w:t>
            </w:r>
          </w:p>
          <w:p w14:paraId="730FEDFF" w14:textId="09FE72D4" w:rsidR="00326D16" w:rsidRPr="007073FF" w:rsidRDefault="00326D16" w:rsidP="000D19BF">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ii. </w:t>
            </w:r>
            <w:r w:rsidR="00C2323D" w:rsidRPr="007073FF">
              <w:rPr>
                <w:rFonts w:ascii="Times New Roman" w:hAnsi="Times New Roman" w:cs="Times New Roman"/>
                <w:sz w:val="24"/>
                <w:szCs w:val="24"/>
              </w:rPr>
              <w:t>determine function</w:t>
            </w:r>
          </w:p>
        </w:tc>
        <w:tc>
          <w:tcPr>
            <w:tcW w:w="2005" w:type="dxa"/>
          </w:tcPr>
          <w:p w14:paraId="2349FDFA" w14:textId="77777777" w:rsidR="0079493F"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Dean</w:t>
            </w:r>
          </w:p>
          <w:p w14:paraId="452A41E7" w14:textId="10EAFF85"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 Dean</w:t>
            </w:r>
          </w:p>
        </w:tc>
        <w:tc>
          <w:tcPr>
            <w:tcW w:w="2130" w:type="dxa"/>
          </w:tcPr>
          <w:p w14:paraId="012F14E9" w14:textId="13A45C72" w:rsidR="0079493F"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July 2018</w:t>
            </w:r>
          </w:p>
        </w:tc>
      </w:tr>
      <w:tr w:rsidR="0079493F" w:rsidRPr="007073FF" w14:paraId="1E9EBDB2" w14:textId="77777777" w:rsidTr="000D19BF">
        <w:tc>
          <w:tcPr>
            <w:tcW w:w="2209" w:type="dxa"/>
          </w:tcPr>
          <w:p w14:paraId="2969E6FA" w14:textId="0F244185" w:rsidR="0079493F" w:rsidRPr="007073FF" w:rsidRDefault="00B84F91"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4</w:t>
            </w:r>
            <w:r w:rsidR="00C2323D" w:rsidRPr="007073FF">
              <w:rPr>
                <w:rFonts w:ascii="Times New Roman" w:hAnsi="Times New Roman" w:cs="Times New Roman"/>
                <w:b/>
                <w:sz w:val="24"/>
                <w:szCs w:val="24"/>
              </w:rPr>
              <w:t>. Establish themes/streams</w:t>
            </w:r>
          </w:p>
        </w:tc>
        <w:tc>
          <w:tcPr>
            <w:tcW w:w="2286" w:type="dxa"/>
          </w:tcPr>
          <w:p w14:paraId="50F60BDC" w14:textId="5BCD9DE5" w:rsidR="00813518" w:rsidRPr="007073FF" w:rsidRDefault="00C2323D"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review existing options</w:t>
            </w:r>
          </w:p>
          <w:p w14:paraId="4E77E744" w14:textId="24AC8F46" w:rsidR="00616C38" w:rsidRPr="007073FF" w:rsidRDefault="0081351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w:t>
            </w:r>
            <w:r w:rsidR="000D19BF" w:rsidRPr="007073FF">
              <w:rPr>
                <w:rFonts w:ascii="Times New Roman" w:hAnsi="Times New Roman" w:cs="Times New Roman"/>
                <w:sz w:val="24"/>
                <w:szCs w:val="24"/>
              </w:rPr>
              <w:t>i</w:t>
            </w:r>
            <w:r w:rsidR="00616C38" w:rsidRPr="007073FF">
              <w:rPr>
                <w:rFonts w:ascii="Times New Roman" w:hAnsi="Times New Roman" w:cs="Times New Roman"/>
                <w:sz w:val="24"/>
                <w:szCs w:val="24"/>
              </w:rPr>
              <w:t xml:space="preserve">. </w:t>
            </w:r>
            <w:r w:rsidR="00C2323D" w:rsidRPr="007073FF">
              <w:rPr>
                <w:rFonts w:ascii="Times New Roman" w:hAnsi="Times New Roman" w:cs="Times New Roman"/>
                <w:sz w:val="24"/>
                <w:szCs w:val="24"/>
              </w:rPr>
              <w:t>develop plan, discuss structure</w:t>
            </w:r>
            <w:r w:rsidR="00616C38" w:rsidRPr="007073FF">
              <w:rPr>
                <w:rFonts w:ascii="Times New Roman" w:hAnsi="Times New Roman" w:cs="Times New Roman"/>
                <w:sz w:val="24"/>
                <w:szCs w:val="24"/>
              </w:rPr>
              <w:t xml:space="preserve"> </w:t>
            </w:r>
          </w:p>
          <w:p w14:paraId="5ECEDF4A" w14:textId="4E90EA53" w:rsidR="0079493F" w:rsidRPr="007073FF" w:rsidRDefault="00B4178D" w:rsidP="00B4178D">
            <w:pPr>
              <w:pStyle w:val="NoSpacing"/>
              <w:rPr>
                <w:rFonts w:ascii="Times New Roman" w:hAnsi="Times New Roman" w:cs="Times New Roman"/>
                <w:sz w:val="24"/>
                <w:szCs w:val="24"/>
              </w:rPr>
            </w:pPr>
            <w:r w:rsidRPr="007073FF">
              <w:rPr>
                <w:rFonts w:ascii="Times New Roman" w:hAnsi="Times New Roman" w:cs="Times New Roman"/>
                <w:sz w:val="24"/>
                <w:szCs w:val="24"/>
              </w:rPr>
              <w:t>i</w:t>
            </w:r>
            <w:r w:rsidR="00C2323D" w:rsidRPr="007073FF">
              <w:rPr>
                <w:rFonts w:ascii="Times New Roman" w:hAnsi="Times New Roman" w:cs="Times New Roman"/>
                <w:sz w:val="24"/>
                <w:szCs w:val="24"/>
              </w:rPr>
              <w:t>ii. implement</w:t>
            </w:r>
          </w:p>
        </w:tc>
        <w:tc>
          <w:tcPr>
            <w:tcW w:w="2005" w:type="dxa"/>
          </w:tcPr>
          <w:p w14:paraId="2633D0FF" w14:textId="08E690D5" w:rsidR="00B4178D" w:rsidRPr="007073FF" w:rsidRDefault="00C2323D" w:rsidP="00B4178D">
            <w:pPr>
              <w:pStyle w:val="NoSpacing"/>
              <w:rPr>
                <w:rFonts w:ascii="Times New Roman" w:hAnsi="Times New Roman" w:cs="Times New Roman"/>
                <w:sz w:val="24"/>
                <w:szCs w:val="24"/>
              </w:rPr>
            </w:pPr>
            <w:r w:rsidRPr="007073FF">
              <w:rPr>
                <w:rFonts w:ascii="Times New Roman" w:hAnsi="Times New Roman" w:cs="Times New Roman"/>
                <w:sz w:val="24"/>
                <w:szCs w:val="24"/>
              </w:rPr>
              <w:t>Advisory Board</w:t>
            </w:r>
          </w:p>
          <w:p w14:paraId="12FD9B19" w14:textId="77777777" w:rsidR="00B4178D" w:rsidRPr="007073FF" w:rsidRDefault="00B4178D" w:rsidP="00326D16">
            <w:pPr>
              <w:pStyle w:val="NoSpacing"/>
              <w:rPr>
                <w:rFonts w:ascii="Times New Roman" w:hAnsi="Times New Roman" w:cs="Times New Roman"/>
                <w:sz w:val="24"/>
                <w:szCs w:val="24"/>
              </w:rPr>
            </w:pPr>
          </w:p>
          <w:p w14:paraId="479FFB0F" w14:textId="35AC9839" w:rsidR="00C2323D"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Advisory Board</w:t>
            </w:r>
          </w:p>
          <w:p w14:paraId="2C3B7AC8" w14:textId="77777777" w:rsidR="006D0600" w:rsidRPr="007073FF" w:rsidRDefault="006D0600" w:rsidP="00326D16">
            <w:pPr>
              <w:pStyle w:val="NoSpacing"/>
              <w:rPr>
                <w:rFonts w:ascii="Times New Roman" w:hAnsi="Times New Roman" w:cs="Times New Roman"/>
                <w:sz w:val="24"/>
                <w:szCs w:val="24"/>
              </w:rPr>
            </w:pPr>
          </w:p>
          <w:p w14:paraId="41590BF6" w14:textId="08FBC976" w:rsidR="006D0600" w:rsidRPr="007073FF" w:rsidRDefault="00C2323D" w:rsidP="00B4178D">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tc>
        <w:tc>
          <w:tcPr>
            <w:tcW w:w="2130" w:type="dxa"/>
          </w:tcPr>
          <w:p w14:paraId="102CB815" w14:textId="59CDDB0F" w:rsidR="0079493F" w:rsidRPr="007073FF" w:rsidRDefault="00C2323D"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January 2019 and ongoing</w:t>
            </w:r>
          </w:p>
        </w:tc>
      </w:tr>
      <w:tr w:rsidR="0079493F" w:rsidRPr="007073FF" w14:paraId="7ECBA747" w14:textId="77777777" w:rsidTr="000D19BF">
        <w:tc>
          <w:tcPr>
            <w:tcW w:w="2209" w:type="dxa"/>
          </w:tcPr>
          <w:p w14:paraId="4AE014C1" w14:textId="775EC79D" w:rsidR="0079493F" w:rsidRPr="007073FF" w:rsidRDefault="00B84F91"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 xml:space="preserve">5. </w:t>
            </w:r>
            <w:r w:rsidR="00C2323D" w:rsidRPr="007073FF">
              <w:rPr>
                <w:rFonts w:ascii="Times New Roman" w:hAnsi="Times New Roman" w:cs="Times New Roman"/>
                <w:b/>
                <w:sz w:val="24"/>
                <w:szCs w:val="24"/>
              </w:rPr>
              <w:t xml:space="preserve">Links with Science </w:t>
            </w:r>
            <w:r w:rsidR="0072109A" w:rsidRPr="007073FF">
              <w:rPr>
                <w:rFonts w:ascii="Times New Roman" w:hAnsi="Times New Roman" w:cs="Times New Roman"/>
                <w:b/>
                <w:sz w:val="24"/>
                <w:szCs w:val="24"/>
              </w:rPr>
              <w:t>C</w:t>
            </w:r>
            <w:r w:rsidR="00C2323D" w:rsidRPr="007073FF">
              <w:rPr>
                <w:rFonts w:ascii="Times New Roman" w:hAnsi="Times New Roman" w:cs="Times New Roman"/>
                <w:b/>
                <w:sz w:val="24"/>
                <w:szCs w:val="24"/>
              </w:rPr>
              <w:t>ommunication M.Sc.</w:t>
            </w:r>
          </w:p>
        </w:tc>
        <w:tc>
          <w:tcPr>
            <w:tcW w:w="2286" w:type="dxa"/>
          </w:tcPr>
          <w:p w14:paraId="118907B5" w14:textId="43841086" w:rsidR="0079493F" w:rsidRPr="007073FF" w:rsidRDefault="000D19BF"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E</w:t>
            </w:r>
            <w:r w:rsidR="001C2658" w:rsidRPr="007073FF">
              <w:rPr>
                <w:rFonts w:ascii="Times New Roman" w:hAnsi="Times New Roman" w:cs="Times New Roman"/>
                <w:sz w:val="24"/>
                <w:szCs w:val="24"/>
              </w:rPr>
              <w:t>x</w:t>
            </w:r>
            <w:r w:rsidR="00AD7964" w:rsidRPr="007073FF">
              <w:rPr>
                <w:rFonts w:ascii="Times New Roman" w:hAnsi="Times New Roman" w:cs="Times New Roman"/>
                <w:sz w:val="24"/>
                <w:szCs w:val="24"/>
              </w:rPr>
              <w:t>plore additional options</w:t>
            </w:r>
          </w:p>
        </w:tc>
        <w:tc>
          <w:tcPr>
            <w:tcW w:w="2005" w:type="dxa"/>
          </w:tcPr>
          <w:p w14:paraId="50F96B31" w14:textId="70191382" w:rsidR="0079493F"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tc>
        <w:tc>
          <w:tcPr>
            <w:tcW w:w="2130" w:type="dxa"/>
          </w:tcPr>
          <w:p w14:paraId="0B9218BC" w14:textId="2644D287" w:rsidR="0079493F" w:rsidRPr="007073FF" w:rsidRDefault="001C265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December 2018</w:t>
            </w:r>
          </w:p>
        </w:tc>
      </w:tr>
      <w:tr w:rsidR="000D19BF" w:rsidRPr="007073FF" w14:paraId="58CF4104" w14:textId="77777777" w:rsidTr="000D19BF">
        <w:tc>
          <w:tcPr>
            <w:tcW w:w="2209" w:type="dxa"/>
          </w:tcPr>
          <w:p w14:paraId="4F1A1E9F" w14:textId="09BF510C" w:rsidR="000D19BF" w:rsidRPr="007073FF" w:rsidRDefault="00C2323D"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6. Science communication course 3</w:t>
            </w:r>
            <w:r w:rsidRPr="007073FF">
              <w:rPr>
                <w:rFonts w:ascii="Times New Roman" w:hAnsi="Times New Roman" w:cs="Times New Roman"/>
                <w:b/>
                <w:sz w:val="24"/>
                <w:szCs w:val="24"/>
                <w:vertAlign w:val="superscript"/>
              </w:rPr>
              <w:t>rd</w:t>
            </w:r>
            <w:r w:rsidRPr="007073FF">
              <w:rPr>
                <w:rFonts w:ascii="Times New Roman" w:hAnsi="Times New Roman" w:cs="Times New Roman"/>
                <w:b/>
                <w:sz w:val="24"/>
                <w:szCs w:val="24"/>
              </w:rPr>
              <w:t xml:space="preserve"> year</w:t>
            </w:r>
          </w:p>
        </w:tc>
        <w:tc>
          <w:tcPr>
            <w:tcW w:w="2286" w:type="dxa"/>
          </w:tcPr>
          <w:p w14:paraId="04C38807" w14:textId="77777777" w:rsidR="000D19BF" w:rsidRPr="007073FF" w:rsidRDefault="00AD7964"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review existing courses to determine if there is a fit</w:t>
            </w:r>
          </w:p>
          <w:p w14:paraId="7775378B" w14:textId="77777777" w:rsidR="00AD7964"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ii. if needed develop course </w:t>
            </w:r>
          </w:p>
          <w:p w14:paraId="38158909" w14:textId="7EAC21F1" w:rsidR="00AD7964"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iii. implement</w:t>
            </w:r>
          </w:p>
        </w:tc>
        <w:tc>
          <w:tcPr>
            <w:tcW w:w="2005" w:type="dxa"/>
          </w:tcPr>
          <w:p w14:paraId="17C01BE4" w14:textId="77777777" w:rsidR="000D19BF"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Advisory Board</w:t>
            </w:r>
          </w:p>
          <w:p w14:paraId="3037134E" w14:textId="77777777" w:rsidR="00AD7964" w:rsidRPr="007073FF" w:rsidRDefault="00AD7964" w:rsidP="00326D16">
            <w:pPr>
              <w:pStyle w:val="NoSpacing"/>
              <w:rPr>
                <w:rFonts w:ascii="Times New Roman" w:hAnsi="Times New Roman" w:cs="Times New Roman"/>
                <w:sz w:val="24"/>
                <w:szCs w:val="24"/>
              </w:rPr>
            </w:pPr>
          </w:p>
          <w:p w14:paraId="5A163471" w14:textId="77777777" w:rsidR="00AD7964" w:rsidRPr="007073FF" w:rsidRDefault="00AD7964" w:rsidP="00326D16">
            <w:pPr>
              <w:pStyle w:val="NoSpacing"/>
              <w:rPr>
                <w:rFonts w:ascii="Times New Roman" w:hAnsi="Times New Roman" w:cs="Times New Roman"/>
                <w:sz w:val="24"/>
                <w:szCs w:val="24"/>
              </w:rPr>
            </w:pPr>
          </w:p>
          <w:p w14:paraId="6F0831A7" w14:textId="77777777" w:rsidR="00AD7964" w:rsidRPr="007073FF" w:rsidRDefault="00AD7964" w:rsidP="00326D16">
            <w:pPr>
              <w:pStyle w:val="NoSpacing"/>
              <w:rPr>
                <w:rFonts w:ascii="Times New Roman" w:hAnsi="Times New Roman" w:cs="Times New Roman"/>
                <w:sz w:val="24"/>
                <w:szCs w:val="24"/>
              </w:rPr>
            </w:pPr>
          </w:p>
          <w:p w14:paraId="71CE726A" w14:textId="77777777" w:rsidR="00AD7964"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Advisory Board</w:t>
            </w:r>
          </w:p>
          <w:p w14:paraId="3B7E86BE" w14:textId="77777777" w:rsidR="00AD7964" w:rsidRPr="007073FF" w:rsidRDefault="00AD7964" w:rsidP="00326D16">
            <w:pPr>
              <w:pStyle w:val="NoSpacing"/>
              <w:rPr>
                <w:rFonts w:ascii="Times New Roman" w:hAnsi="Times New Roman" w:cs="Times New Roman"/>
                <w:sz w:val="24"/>
                <w:szCs w:val="24"/>
              </w:rPr>
            </w:pPr>
          </w:p>
          <w:p w14:paraId="2D36FEDB" w14:textId="3464D82E" w:rsidR="00AD7964"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tc>
        <w:tc>
          <w:tcPr>
            <w:tcW w:w="2130" w:type="dxa"/>
          </w:tcPr>
          <w:p w14:paraId="31DBD035" w14:textId="744B3332" w:rsidR="000D19BF" w:rsidRPr="007073FF" w:rsidRDefault="000D19BF"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December 2018</w:t>
            </w:r>
          </w:p>
        </w:tc>
      </w:tr>
      <w:tr w:rsidR="0047374A" w:rsidRPr="007073FF" w14:paraId="11A75B1F" w14:textId="77777777" w:rsidTr="000D19BF">
        <w:tc>
          <w:tcPr>
            <w:tcW w:w="2209" w:type="dxa"/>
          </w:tcPr>
          <w:p w14:paraId="274BF1ED" w14:textId="748E8C4A" w:rsidR="0047374A" w:rsidRPr="007073FF" w:rsidRDefault="00C24E8A" w:rsidP="00326D16">
            <w:pPr>
              <w:pStyle w:val="NoSpacing"/>
              <w:rPr>
                <w:rFonts w:ascii="Times New Roman" w:hAnsi="Times New Roman" w:cs="Times New Roman"/>
                <w:b/>
                <w:sz w:val="24"/>
                <w:szCs w:val="24"/>
              </w:rPr>
            </w:pPr>
            <w:r w:rsidRPr="007073FF">
              <w:rPr>
                <w:rFonts w:ascii="Times New Roman" w:hAnsi="Times New Roman" w:cs="Times New Roman"/>
                <w:b/>
                <w:sz w:val="24"/>
                <w:szCs w:val="24"/>
              </w:rPr>
              <w:t>7</w:t>
            </w:r>
            <w:r w:rsidR="00C2323D" w:rsidRPr="007073FF">
              <w:rPr>
                <w:rFonts w:ascii="Times New Roman" w:hAnsi="Times New Roman" w:cs="Times New Roman"/>
                <w:b/>
                <w:sz w:val="24"/>
                <w:szCs w:val="24"/>
              </w:rPr>
              <w:t>. LIBS 4006 delivery methods</w:t>
            </w:r>
          </w:p>
        </w:tc>
        <w:tc>
          <w:tcPr>
            <w:tcW w:w="2286" w:type="dxa"/>
          </w:tcPr>
          <w:p w14:paraId="278CD0A3" w14:textId="7F694F83" w:rsidR="001C2658" w:rsidRPr="007073FF" w:rsidRDefault="00AD7964" w:rsidP="00326D16">
            <w:pPr>
              <w:pStyle w:val="NoSpacing"/>
              <w:rPr>
                <w:rFonts w:ascii="Times New Roman" w:hAnsi="Times New Roman" w:cs="Times New Roman"/>
                <w:sz w:val="24"/>
                <w:szCs w:val="24"/>
              </w:rPr>
            </w:pPr>
            <w:proofErr w:type="spellStart"/>
            <w:r w:rsidRPr="007073FF">
              <w:rPr>
                <w:rFonts w:ascii="Times New Roman" w:hAnsi="Times New Roman" w:cs="Times New Roman"/>
                <w:sz w:val="24"/>
                <w:szCs w:val="24"/>
              </w:rPr>
              <w:t>i</w:t>
            </w:r>
            <w:proofErr w:type="spellEnd"/>
            <w:r w:rsidRPr="007073FF">
              <w:rPr>
                <w:rFonts w:ascii="Times New Roman" w:hAnsi="Times New Roman" w:cs="Times New Roman"/>
                <w:sz w:val="24"/>
                <w:szCs w:val="24"/>
              </w:rPr>
              <w:t>. explore options</w:t>
            </w:r>
          </w:p>
        </w:tc>
        <w:tc>
          <w:tcPr>
            <w:tcW w:w="2005" w:type="dxa"/>
          </w:tcPr>
          <w:p w14:paraId="602CD840" w14:textId="196CE3D8" w:rsidR="0047374A" w:rsidRPr="007073FF" w:rsidRDefault="00AD7964"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Coordinator</w:t>
            </w:r>
          </w:p>
        </w:tc>
        <w:tc>
          <w:tcPr>
            <w:tcW w:w="2130" w:type="dxa"/>
          </w:tcPr>
          <w:p w14:paraId="337103B1" w14:textId="247A164A" w:rsidR="0047374A" w:rsidRPr="007073FF" w:rsidRDefault="001C2658"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June 2019</w:t>
            </w:r>
          </w:p>
        </w:tc>
      </w:tr>
    </w:tbl>
    <w:p w14:paraId="3F4B6BCE" w14:textId="77777777" w:rsidR="00883649" w:rsidRPr="007073FF" w:rsidRDefault="00883649" w:rsidP="00326D16">
      <w:pPr>
        <w:pStyle w:val="NoSpacing"/>
        <w:rPr>
          <w:rFonts w:ascii="Times New Roman" w:hAnsi="Times New Roman" w:cs="Times New Roman"/>
          <w:sz w:val="24"/>
          <w:szCs w:val="24"/>
        </w:rPr>
      </w:pPr>
    </w:p>
    <w:p w14:paraId="471B55BA" w14:textId="0F9EE921" w:rsidR="00883649" w:rsidRPr="007073FF" w:rsidRDefault="00883649"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The Dean of</w:t>
      </w:r>
      <w:r w:rsidR="00AD7964" w:rsidRPr="007073FF">
        <w:rPr>
          <w:rFonts w:ascii="Times New Roman" w:hAnsi="Times New Roman" w:cs="Times New Roman"/>
          <w:sz w:val="24"/>
          <w:szCs w:val="24"/>
        </w:rPr>
        <w:t xml:space="preserve"> Faculty of Science, Engineering and Architecture</w:t>
      </w:r>
      <w:r w:rsidRPr="007073FF">
        <w:rPr>
          <w:rFonts w:ascii="Times New Roman" w:hAnsi="Times New Roman" w:cs="Times New Roman"/>
          <w:sz w:val="24"/>
          <w:szCs w:val="24"/>
        </w:rPr>
        <w:t xml:space="preserve"> shall be responsible for monitoring the implementation plan.  The details of progress made shall be presented in the Dean’s Annual Report and filed with the Vice-Presid</w:t>
      </w:r>
      <w:r w:rsidR="00580357" w:rsidRPr="007073FF">
        <w:rPr>
          <w:rFonts w:ascii="Times New Roman" w:hAnsi="Times New Roman" w:cs="Times New Roman"/>
          <w:sz w:val="24"/>
          <w:szCs w:val="24"/>
        </w:rPr>
        <w:t>ent Academic and Provost.  The E</w:t>
      </w:r>
      <w:r w:rsidRPr="007073FF">
        <w:rPr>
          <w:rFonts w:ascii="Times New Roman" w:hAnsi="Times New Roman" w:cs="Times New Roman"/>
          <w:sz w:val="24"/>
          <w:szCs w:val="24"/>
        </w:rPr>
        <w:t>xecutive Summary and the monitoring reports will be posted on Laurentian University’s web site.</w:t>
      </w:r>
    </w:p>
    <w:p w14:paraId="71C83D7C" w14:textId="77777777" w:rsidR="00883649" w:rsidRPr="007073FF" w:rsidRDefault="00883649" w:rsidP="00580357">
      <w:pPr>
        <w:pStyle w:val="NoSpacing"/>
        <w:jc w:val="center"/>
        <w:rPr>
          <w:rFonts w:ascii="Times New Roman" w:hAnsi="Times New Roman" w:cs="Times New Roman"/>
          <w:b/>
          <w:sz w:val="24"/>
          <w:szCs w:val="24"/>
        </w:rPr>
      </w:pPr>
      <w:r w:rsidRPr="007073FF">
        <w:rPr>
          <w:rFonts w:ascii="Times New Roman" w:hAnsi="Times New Roman" w:cs="Times New Roman"/>
          <w:b/>
          <w:sz w:val="24"/>
          <w:szCs w:val="24"/>
        </w:rPr>
        <w:lastRenderedPageBreak/>
        <w:t>CONCLUSION</w:t>
      </w:r>
    </w:p>
    <w:p w14:paraId="29EBC059" w14:textId="77777777" w:rsidR="00883649" w:rsidRPr="007073FF" w:rsidRDefault="00883649" w:rsidP="00326D16">
      <w:pPr>
        <w:pStyle w:val="NoSpacing"/>
        <w:rPr>
          <w:rFonts w:ascii="Times New Roman" w:hAnsi="Times New Roman" w:cs="Times New Roman"/>
          <w:sz w:val="24"/>
          <w:szCs w:val="24"/>
        </w:rPr>
      </w:pPr>
    </w:p>
    <w:p w14:paraId="543EEB60" w14:textId="257EEDBD" w:rsidR="00883649" w:rsidRPr="007073FF" w:rsidRDefault="00724231"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Laurentian’s </w:t>
      </w:r>
      <w:r w:rsidR="00AD7964" w:rsidRPr="007073FF">
        <w:rPr>
          <w:rFonts w:ascii="Times New Roman" w:hAnsi="Times New Roman" w:cs="Times New Roman"/>
          <w:sz w:val="24"/>
          <w:szCs w:val="24"/>
        </w:rPr>
        <w:t xml:space="preserve">Liberal Science Program </w:t>
      </w:r>
      <w:r w:rsidR="00883649" w:rsidRPr="007073FF">
        <w:rPr>
          <w:rFonts w:ascii="Times New Roman" w:hAnsi="Times New Roman" w:cs="Times New Roman"/>
          <w:sz w:val="24"/>
          <w:szCs w:val="24"/>
        </w:rPr>
        <w:t xml:space="preserve">is approved to </w:t>
      </w:r>
      <w:r w:rsidR="0072109A" w:rsidRPr="007073FF">
        <w:rPr>
          <w:rFonts w:ascii="Times New Roman" w:hAnsi="Times New Roman" w:cs="Times New Roman"/>
          <w:sz w:val="24"/>
          <w:szCs w:val="24"/>
        </w:rPr>
        <w:t>continue,</w:t>
      </w:r>
      <w:r w:rsidR="00883649" w:rsidRPr="007073FF">
        <w:rPr>
          <w:rFonts w:ascii="Times New Roman" w:hAnsi="Times New Roman" w:cs="Times New Roman"/>
          <w:sz w:val="24"/>
          <w:szCs w:val="24"/>
        </w:rPr>
        <w:t xml:space="preserve"> and it will be reviewed in the fall of 2025.</w:t>
      </w:r>
    </w:p>
    <w:p w14:paraId="001916A0" w14:textId="03571849" w:rsidR="00FE5874" w:rsidRPr="007073FF" w:rsidRDefault="00A87BF9" w:rsidP="00326D16">
      <w:pPr>
        <w:pStyle w:val="NoSpacing"/>
        <w:rPr>
          <w:rFonts w:ascii="Times New Roman" w:hAnsi="Times New Roman" w:cs="Times New Roman"/>
          <w:sz w:val="24"/>
          <w:szCs w:val="24"/>
        </w:rPr>
      </w:pPr>
      <w:r w:rsidRPr="007073FF">
        <w:rPr>
          <w:rFonts w:ascii="Times New Roman" w:hAnsi="Times New Roman" w:cs="Times New Roman"/>
          <w:sz w:val="24"/>
          <w:szCs w:val="24"/>
        </w:rPr>
        <w:t xml:space="preserve"> </w:t>
      </w:r>
    </w:p>
    <w:sectPr w:rsidR="00FE5874" w:rsidRPr="007073FF" w:rsidSect="007073FF">
      <w:headerReference w:type="default" r:id="rId9"/>
      <w:headerReference w:type="first" r:id="rId10"/>
      <w:pgSz w:w="12240" w:h="15840" w:code="1"/>
      <w:pgMar w:top="720" w:right="1800" w:bottom="1276"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15B50" w14:textId="77777777" w:rsidR="00CB163E" w:rsidRDefault="00CB163E" w:rsidP="00DB7181">
      <w:r>
        <w:separator/>
      </w:r>
    </w:p>
  </w:endnote>
  <w:endnote w:type="continuationSeparator" w:id="0">
    <w:p w14:paraId="61E5BBA1" w14:textId="77777777" w:rsidR="00CB163E" w:rsidRDefault="00CB163E" w:rsidP="00DB7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21C88" w14:textId="77777777" w:rsidR="00CB163E" w:rsidRDefault="00CB163E" w:rsidP="00DB7181">
      <w:r>
        <w:separator/>
      </w:r>
    </w:p>
  </w:footnote>
  <w:footnote w:type="continuationSeparator" w:id="0">
    <w:p w14:paraId="15C6A72F" w14:textId="77777777" w:rsidR="00CB163E" w:rsidRDefault="00CB163E" w:rsidP="00DB7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72748"/>
      <w:docPartObj>
        <w:docPartGallery w:val="Page Numbers (Top of Page)"/>
        <w:docPartUnique/>
      </w:docPartObj>
    </w:sdtPr>
    <w:sdtEndPr>
      <w:rPr>
        <w:noProof/>
      </w:rPr>
    </w:sdtEndPr>
    <w:sdtContent>
      <w:p w14:paraId="21802824" w14:textId="246AC71A" w:rsidR="00DB7181" w:rsidRDefault="00DB7181">
        <w:pPr>
          <w:pStyle w:val="Header"/>
          <w:jc w:val="center"/>
        </w:pPr>
        <w:r>
          <w:fldChar w:fldCharType="begin"/>
        </w:r>
        <w:r>
          <w:instrText xml:space="preserve"> PAGE   \* MERGEFORMAT </w:instrText>
        </w:r>
        <w:r>
          <w:fldChar w:fldCharType="separate"/>
        </w:r>
        <w:r w:rsidR="00C65167">
          <w:rPr>
            <w:noProof/>
          </w:rPr>
          <w:t>2</w:t>
        </w:r>
        <w:r>
          <w:rPr>
            <w:noProof/>
          </w:rPr>
          <w:fldChar w:fldCharType="end"/>
        </w:r>
      </w:p>
    </w:sdtContent>
  </w:sdt>
  <w:p w14:paraId="46AE372A" w14:textId="77777777" w:rsidR="00DB7181" w:rsidRDefault="00DB7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A4558" w14:textId="77777777" w:rsidR="00724231" w:rsidRDefault="00724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21B"/>
    <w:multiLevelType w:val="hybridMultilevel"/>
    <w:tmpl w:val="31BA38E4"/>
    <w:lvl w:ilvl="0" w:tplc="0C0C0001">
      <w:start w:val="1"/>
      <w:numFmt w:val="bullet"/>
      <w:lvlText w:val=""/>
      <w:lvlJc w:val="left"/>
      <w:pPr>
        <w:ind w:left="823" w:hanging="360"/>
      </w:pPr>
      <w:rPr>
        <w:rFonts w:ascii="Symbol" w:hAnsi="Symbol" w:hint="default"/>
      </w:rPr>
    </w:lvl>
    <w:lvl w:ilvl="1" w:tplc="0C0C0003" w:tentative="1">
      <w:start w:val="1"/>
      <w:numFmt w:val="bullet"/>
      <w:lvlText w:val="o"/>
      <w:lvlJc w:val="left"/>
      <w:pPr>
        <w:ind w:left="1543" w:hanging="360"/>
      </w:pPr>
      <w:rPr>
        <w:rFonts w:ascii="Courier New" w:hAnsi="Courier New" w:cs="Courier New" w:hint="default"/>
      </w:rPr>
    </w:lvl>
    <w:lvl w:ilvl="2" w:tplc="0C0C0005" w:tentative="1">
      <w:start w:val="1"/>
      <w:numFmt w:val="bullet"/>
      <w:lvlText w:val=""/>
      <w:lvlJc w:val="left"/>
      <w:pPr>
        <w:ind w:left="2263" w:hanging="360"/>
      </w:pPr>
      <w:rPr>
        <w:rFonts w:ascii="Wingdings" w:hAnsi="Wingdings" w:hint="default"/>
      </w:rPr>
    </w:lvl>
    <w:lvl w:ilvl="3" w:tplc="0C0C0001" w:tentative="1">
      <w:start w:val="1"/>
      <w:numFmt w:val="bullet"/>
      <w:lvlText w:val=""/>
      <w:lvlJc w:val="left"/>
      <w:pPr>
        <w:ind w:left="2983" w:hanging="360"/>
      </w:pPr>
      <w:rPr>
        <w:rFonts w:ascii="Symbol" w:hAnsi="Symbol" w:hint="default"/>
      </w:rPr>
    </w:lvl>
    <w:lvl w:ilvl="4" w:tplc="0C0C0003" w:tentative="1">
      <w:start w:val="1"/>
      <w:numFmt w:val="bullet"/>
      <w:lvlText w:val="o"/>
      <w:lvlJc w:val="left"/>
      <w:pPr>
        <w:ind w:left="3703" w:hanging="360"/>
      </w:pPr>
      <w:rPr>
        <w:rFonts w:ascii="Courier New" w:hAnsi="Courier New" w:cs="Courier New" w:hint="default"/>
      </w:rPr>
    </w:lvl>
    <w:lvl w:ilvl="5" w:tplc="0C0C0005" w:tentative="1">
      <w:start w:val="1"/>
      <w:numFmt w:val="bullet"/>
      <w:lvlText w:val=""/>
      <w:lvlJc w:val="left"/>
      <w:pPr>
        <w:ind w:left="4423" w:hanging="360"/>
      </w:pPr>
      <w:rPr>
        <w:rFonts w:ascii="Wingdings" w:hAnsi="Wingdings" w:hint="default"/>
      </w:rPr>
    </w:lvl>
    <w:lvl w:ilvl="6" w:tplc="0C0C0001" w:tentative="1">
      <w:start w:val="1"/>
      <w:numFmt w:val="bullet"/>
      <w:lvlText w:val=""/>
      <w:lvlJc w:val="left"/>
      <w:pPr>
        <w:ind w:left="5143" w:hanging="360"/>
      </w:pPr>
      <w:rPr>
        <w:rFonts w:ascii="Symbol" w:hAnsi="Symbol" w:hint="default"/>
      </w:rPr>
    </w:lvl>
    <w:lvl w:ilvl="7" w:tplc="0C0C0003" w:tentative="1">
      <w:start w:val="1"/>
      <w:numFmt w:val="bullet"/>
      <w:lvlText w:val="o"/>
      <w:lvlJc w:val="left"/>
      <w:pPr>
        <w:ind w:left="5863" w:hanging="360"/>
      </w:pPr>
      <w:rPr>
        <w:rFonts w:ascii="Courier New" w:hAnsi="Courier New" w:cs="Courier New" w:hint="default"/>
      </w:rPr>
    </w:lvl>
    <w:lvl w:ilvl="8" w:tplc="0C0C0005" w:tentative="1">
      <w:start w:val="1"/>
      <w:numFmt w:val="bullet"/>
      <w:lvlText w:val=""/>
      <w:lvlJc w:val="left"/>
      <w:pPr>
        <w:ind w:left="6583" w:hanging="360"/>
      </w:pPr>
      <w:rPr>
        <w:rFonts w:ascii="Wingdings" w:hAnsi="Wingdings" w:hint="default"/>
      </w:rPr>
    </w:lvl>
  </w:abstractNum>
  <w:abstractNum w:abstractNumId="1">
    <w:nsid w:val="181B711C"/>
    <w:multiLevelType w:val="hybridMultilevel"/>
    <w:tmpl w:val="17568602"/>
    <w:lvl w:ilvl="0" w:tplc="33247A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8CE3A55"/>
    <w:multiLevelType w:val="hybridMultilevel"/>
    <w:tmpl w:val="94D2E43E"/>
    <w:lvl w:ilvl="0" w:tplc="788ABC0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313919FA"/>
    <w:multiLevelType w:val="hybridMultilevel"/>
    <w:tmpl w:val="84A63CEC"/>
    <w:lvl w:ilvl="0" w:tplc="CBECCC4E">
      <w:start w:val="7"/>
      <w:numFmt w:val="bullet"/>
      <w:lvlText w:val="-"/>
      <w:lvlJc w:val="left"/>
      <w:pPr>
        <w:ind w:left="1125" w:hanging="360"/>
      </w:pPr>
      <w:rPr>
        <w:rFonts w:ascii="Calibri" w:eastAsiaTheme="minorHAnsi" w:hAnsi="Calibri" w:cs="Calibri" w:hint="default"/>
        <w:b/>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
    <w:nsid w:val="392E4D19"/>
    <w:multiLevelType w:val="hybridMultilevel"/>
    <w:tmpl w:val="0ED085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5FD718C9"/>
    <w:multiLevelType w:val="hybridMultilevel"/>
    <w:tmpl w:val="2562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933ACE"/>
    <w:multiLevelType w:val="hybridMultilevel"/>
    <w:tmpl w:val="6D6074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39C770D"/>
    <w:multiLevelType w:val="hybridMultilevel"/>
    <w:tmpl w:val="17568602"/>
    <w:lvl w:ilvl="0" w:tplc="33247A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C4068E4"/>
    <w:multiLevelType w:val="hybridMultilevel"/>
    <w:tmpl w:val="A2E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B6EEA"/>
    <w:multiLevelType w:val="hybridMultilevel"/>
    <w:tmpl w:val="A6AA3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0"/>
  </w:num>
  <w:num w:numId="5">
    <w:abstractNumId w:val="9"/>
  </w:num>
  <w:num w:numId="6">
    <w:abstractNumId w:val="6"/>
  </w:num>
  <w:num w:numId="7">
    <w:abstractNumId w:val="4"/>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74"/>
    <w:rsid w:val="00017F1A"/>
    <w:rsid w:val="00022169"/>
    <w:rsid w:val="00036FB3"/>
    <w:rsid w:val="00053E48"/>
    <w:rsid w:val="00063F02"/>
    <w:rsid w:val="000676DE"/>
    <w:rsid w:val="00095F43"/>
    <w:rsid w:val="000B494D"/>
    <w:rsid w:val="000D19BF"/>
    <w:rsid w:val="000E4CC9"/>
    <w:rsid w:val="000E4F55"/>
    <w:rsid w:val="000E691B"/>
    <w:rsid w:val="00101733"/>
    <w:rsid w:val="0013480E"/>
    <w:rsid w:val="00160E3C"/>
    <w:rsid w:val="00176D70"/>
    <w:rsid w:val="001B1B40"/>
    <w:rsid w:val="001B6508"/>
    <w:rsid w:val="001B7861"/>
    <w:rsid w:val="001C2658"/>
    <w:rsid w:val="002047FC"/>
    <w:rsid w:val="00214A14"/>
    <w:rsid w:val="00253447"/>
    <w:rsid w:val="00253F0D"/>
    <w:rsid w:val="00271359"/>
    <w:rsid w:val="00273E9E"/>
    <w:rsid w:val="00297EE7"/>
    <w:rsid w:val="002A551F"/>
    <w:rsid w:val="002B43E1"/>
    <w:rsid w:val="002B629A"/>
    <w:rsid w:val="002C3A2A"/>
    <w:rsid w:val="002E031A"/>
    <w:rsid w:val="002F1EFE"/>
    <w:rsid w:val="0030075B"/>
    <w:rsid w:val="003012AF"/>
    <w:rsid w:val="00326D16"/>
    <w:rsid w:val="00335528"/>
    <w:rsid w:val="003358C2"/>
    <w:rsid w:val="0034131A"/>
    <w:rsid w:val="00361031"/>
    <w:rsid w:val="003A19E1"/>
    <w:rsid w:val="003A75A8"/>
    <w:rsid w:val="003B6849"/>
    <w:rsid w:val="003D6B6B"/>
    <w:rsid w:val="00414609"/>
    <w:rsid w:val="004167B7"/>
    <w:rsid w:val="004375CB"/>
    <w:rsid w:val="0044796E"/>
    <w:rsid w:val="00457DEF"/>
    <w:rsid w:val="0047374A"/>
    <w:rsid w:val="00481AFF"/>
    <w:rsid w:val="00495C9C"/>
    <w:rsid w:val="004B1611"/>
    <w:rsid w:val="004C6ECF"/>
    <w:rsid w:val="004D236E"/>
    <w:rsid w:val="00515EE6"/>
    <w:rsid w:val="00540F60"/>
    <w:rsid w:val="00580357"/>
    <w:rsid w:val="005B4AF6"/>
    <w:rsid w:val="005B5DC6"/>
    <w:rsid w:val="005C13F5"/>
    <w:rsid w:val="005C6DF4"/>
    <w:rsid w:val="006049B8"/>
    <w:rsid w:val="00616C38"/>
    <w:rsid w:val="00673A83"/>
    <w:rsid w:val="0067683B"/>
    <w:rsid w:val="00683E67"/>
    <w:rsid w:val="006C4B2B"/>
    <w:rsid w:val="006D0600"/>
    <w:rsid w:val="00704AE4"/>
    <w:rsid w:val="007068A1"/>
    <w:rsid w:val="007073FF"/>
    <w:rsid w:val="0072109A"/>
    <w:rsid w:val="00724231"/>
    <w:rsid w:val="00734C9A"/>
    <w:rsid w:val="00742226"/>
    <w:rsid w:val="00742622"/>
    <w:rsid w:val="007465CD"/>
    <w:rsid w:val="00756C86"/>
    <w:rsid w:val="0079493F"/>
    <w:rsid w:val="007A0E89"/>
    <w:rsid w:val="007C268C"/>
    <w:rsid w:val="007D7872"/>
    <w:rsid w:val="007E6252"/>
    <w:rsid w:val="00804DBE"/>
    <w:rsid w:val="00811F38"/>
    <w:rsid w:val="00813518"/>
    <w:rsid w:val="00813C03"/>
    <w:rsid w:val="00823B56"/>
    <w:rsid w:val="00825C8A"/>
    <w:rsid w:val="00843100"/>
    <w:rsid w:val="008564E8"/>
    <w:rsid w:val="0088076C"/>
    <w:rsid w:val="00883649"/>
    <w:rsid w:val="00886661"/>
    <w:rsid w:val="00895ABF"/>
    <w:rsid w:val="008A6E3C"/>
    <w:rsid w:val="008B2AAA"/>
    <w:rsid w:val="008B43CC"/>
    <w:rsid w:val="008B72D5"/>
    <w:rsid w:val="008C69DE"/>
    <w:rsid w:val="008D5938"/>
    <w:rsid w:val="00910601"/>
    <w:rsid w:val="00921DF6"/>
    <w:rsid w:val="00947C52"/>
    <w:rsid w:val="00951CA5"/>
    <w:rsid w:val="00952CFE"/>
    <w:rsid w:val="009931C9"/>
    <w:rsid w:val="00995548"/>
    <w:rsid w:val="009A2D08"/>
    <w:rsid w:val="009A5A9B"/>
    <w:rsid w:val="009A7D55"/>
    <w:rsid w:val="009B21A3"/>
    <w:rsid w:val="009C0A06"/>
    <w:rsid w:val="009E0FDB"/>
    <w:rsid w:val="009F1FB3"/>
    <w:rsid w:val="00A04F60"/>
    <w:rsid w:val="00A1496F"/>
    <w:rsid w:val="00A16F94"/>
    <w:rsid w:val="00A362BD"/>
    <w:rsid w:val="00A41567"/>
    <w:rsid w:val="00A87BF9"/>
    <w:rsid w:val="00A903AB"/>
    <w:rsid w:val="00AB290D"/>
    <w:rsid w:val="00AD12A4"/>
    <w:rsid w:val="00AD7964"/>
    <w:rsid w:val="00B22A25"/>
    <w:rsid w:val="00B4178D"/>
    <w:rsid w:val="00B47F37"/>
    <w:rsid w:val="00B5033A"/>
    <w:rsid w:val="00B77B5D"/>
    <w:rsid w:val="00B84F91"/>
    <w:rsid w:val="00B85F50"/>
    <w:rsid w:val="00B94282"/>
    <w:rsid w:val="00BA58AB"/>
    <w:rsid w:val="00BB3BE4"/>
    <w:rsid w:val="00BB5723"/>
    <w:rsid w:val="00BC7508"/>
    <w:rsid w:val="00BC78EC"/>
    <w:rsid w:val="00BF125C"/>
    <w:rsid w:val="00C02BA2"/>
    <w:rsid w:val="00C21224"/>
    <w:rsid w:val="00C2323D"/>
    <w:rsid w:val="00C24E8A"/>
    <w:rsid w:val="00C65167"/>
    <w:rsid w:val="00C81586"/>
    <w:rsid w:val="00C82E72"/>
    <w:rsid w:val="00C918EC"/>
    <w:rsid w:val="00C9722D"/>
    <w:rsid w:val="00CB163E"/>
    <w:rsid w:val="00CC20A1"/>
    <w:rsid w:val="00CD1C3B"/>
    <w:rsid w:val="00CD7D3C"/>
    <w:rsid w:val="00CE180B"/>
    <w:rsid w:val="00CF3BDB"/>
    <w:rsid w:val="00D35B90"/>
    <w:rsid w:val="00DA2840"/>
    <w:rsid w:val="00DB2A20"/>
    <w:rsid w:val="00DB7181"/>
    <w:rsid w:val="00DC0F5B"/>
    <w:rsid w:val="00DD6D07"/>
    <w:rsid w:val="00DE68B4"/>
    <w:rsid w:val="00DE715C"/>
    <w:rsid w:val="00DF0CE6"/>
    <w:rsid w:val="00E1564D"/>
    <w:rsid w:val="00E45D6E"/>
    <w:rsid w:val="00E556DA"/>
    <w:rsid w:val="00EC01D0"/>
    <w:rsid w:val="00EE25A4"/>
    <w:rsid w:val="00EE48F8"/>
    <w:rsid w:val="00F10818"/>
    <w:rsid w:val="00F3382B"/>
    <w:rsid w:val="00F41A73"/>
    <w:rsid w:val="00F56472"/>
    <w:rsid w:val="00F5779A"/>
    <w:rsid w:val="00F655C4"/>
    <w:rsid w:val="00F85C51"/>
    <w:rsid w:val="00F9166D"/>
    <w:rsid w:val="00F957D1"/>
    <w:rsid w:val="00FA4164"/>
    <w:rsid w:val="00FE5874"/>
    <w:rsid w:val="00FF1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C31F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874"/>
    <w:rPr>
      <w:rFonts w:eastAsiaTheme="minorHAnsi"/>
      <w:sz w:val="22"/>
      <w:szCs w:val="22"/>
    </w:rPr>
  </w:style>
  <w:style w:type="paragraph" w:styleId="BalloonText">
    <w:name w:val="Balloon Text"/>
    <w:basedOn w:val="Normal"/>
    <w:link w:val="BalloonTextChar"/>
    <w:uiPriority w:val="99"/>
    <w:semiHidden/>
    <w:unhideWhenUsed/>
    <w:rsid w:val="00AB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90D"/>
    <w:rPr>
      <w:rFonts w:ascii="Lucida Grande" w:hAnsi="Lucida Grande" w:cs="Lucida Grande"/>
      <w:sz w:val="18"/>
      <w:szCs w:val="18"/>
    </w:rPr>
  </w:style>
  <w:style w:type="table" w:styleId="TableGrid">
    <w:name w:val="Table Grid"/>
    <w:basedOn w:val="TableNormal"/>
    <w:uiPriority w:val="59"/>
    <w:rsid w:val="0079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181"/>
    <w:pPr>
      <w:tabs>
        <w:tab w:val="center" w:pos="4680"/>
        <w:tab w:val="right" w:pos="9360"/>
      </w:tabs>
    </w:pPr>
  </w:style>
  <w:style w:type="character" w:customStyle="1" w:styleId="HeaderChar">
    <w:name w:val="Header Char"/>
    <w:basedOn w:val="DefaultParagraphFont"/>
    <w:link w:val="Header"/>
    <w:uiPriority w:val="99"/>
    <w:rsid w:val="00DB7181"/>
  </w:style>
  <w:style w:type="paragraph" w:styleId="Footer">
    <w:name w:val="footer"/>
    <w:basedOn w:val="Normal"/>
    <w:link w:val="FooterChar"/>
    <w:uiPriority w:val="99"/>
    <w:unhideWhenUsed/>
    <w:rsid w:val="00DB7181"/>
    <w:pPr>
      <w:tabs>
        <w:tab w:val="center" w:pos="4680"/>
        <w:tab w:val="right" w:pos="9360"/>
      </w:tabs>
    </w:pPr>
  </w:style>
  <w:style w:type="character" w:customStyle="1" w:styleId="FooterChar">
    <w:name w:val="Footer Char"/>
    <w:basedOn w:val="DefaultParagraphFont"/>
    <w:link w:val="Footer"/>
    <w:uiPriority w:val="99"/>
    <w:rsid w:val="00DB7181"/>
  </w:style>
  <w:style w:type="paragraph" w:styleId="FootnoteText">
    <w:name w:val="footnote text"/>
    <w:basedOn w:val="Normal"/>
    <w:link w:val="FootnoteTextChar"/>
    <w:uiPriority w:val="99"/>
    <w:semiHidden/>
    <w:unhideWhenUsed/>
    <w:rsid w:val="00825C8A"/>
    <w:rPr>
      <w:sz w:val="20"/>
      <w:szCs w:val="20"/>
    </w:rPr>
  </w:style>
  <w:style w:type="character" w:customStyle="1" w:styleId="FootnoteTextChar">
    <w:name w:val="Footnote Text Char"/>
    <w:basedOn w:val="DefaultParagraphFont"/>
    <w:link w:val="FootnoteText"/>
    <w:uiPriority w:val="99"/>
    <w:semiHidden/>
    <w:rsid w:val="00825C8A"/>
    <w:rPr>
      <w:sz w:val="20"/>
      <w:szCs w:val="20"/>
    </w:rPr>
  </w:style>
  <w:style w:type="character" w:styleId="FootnoteReference">
    <w:name w:val="footnote reference"/>
    <w:basedOn w:val="DefaultParagraphFont"/>
    <w:uiPriority w:val="99"/>
    <w:semiHidden/>
    <w:unhideWhenUsed/>
    <w:rsid w:val="00825C8A"/>
    <w:rPr>
      <w:vertAlign w:val="superscript"/>
    </w:rPr>
  </w:style>
  <w:style w:type="paragraph" w:styleId="ListParagraph">
    <w:name w:val="List Paragraph"/>
    <w:basedOn w:val="Normal"/>
    <w:uiPriority w:val="34"/>
    <w:qFormat/>
    <w:rsid w:val="00DC0F5B"/>
    <w:pPr>
      <w:ind w:left="720"/>
      <w:contextualSpacing/>
    </w:pPr>
  </w:style>
  <w:style w:type="character" w:styleId="Hyperlink">
    <w:name w:val="Hyperlink"/>
    <w:basedOn w:val="DefaultParagraphFont"/>
    <w:uiPriority w:val="99"/>
    <w:unhideWhenUsed/>
    <w:rsid w:val="00C24E8A"/>
    <w:rPr>
      <w:color w:val="0000FF" w:themeColor="hyperlink"/>
      <w:u w:val="single"/>
    </w:rPr>
  </w:style>
  <w:style w:type="character" w:customStyle="1" w:styleId="UnresolvedMention1">
    <w:name w:val="Unresolved Mention1"/>
    <w:basedOn w:val="DefaultParagraphFont"/>
    <w:uiPriority w:val="99"/>
    <w:semiHidden/>
    <w:unhideWhenUsed/>
    <w:rsid w:val="00C24E8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5874"/>
    <w:rPr>
      <w:rFonts w:eastAsiaTheme="minorHAnsi"/>
      <w:sz w:val="22"/>
      <w:szCs w:val="22"/>
    </w:rPr>
  </w:style>
  <w:style w:type="paragraph" w:styleId="BalloonText">
    <w:name w:val="Balloon Text"/>
    <w:basedOn w:val="Normal"/>
    <w:link w:val="BalloonTextChar"/>
    <w:uiPriority w:val="99"/>
    <w:semiHidden/>
    <w:unhideWhenUsed/>
    <w:rsid w:val="00AB29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90D"/>
    <w:rPr>
      <w:rFonts w:ascii="Lucida Grande" w:hAnsi="Lucida Grande" w:cs="Lucida Grande"/>
      <w:sz w:val="18"/>
      <w:szCs w:val="18"/>
    </w:rPr>
  </w:style>
  <w:style w:type="table" w:styleId="TableGrid">
    <w:name w:val="Table Grid"/>
    <w:basedOn w:val="TableNormal"/>
    <w:uiPriority w:val="59"/>
    <w:rsid w:val="00794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7181"/>
    <w:pPr>
      <w:tabs>
        <w:tab w:val="center" w:pos="4680"/>
        <w:tab w:val="right" w:pos="9360"/>
      </w:tabs>
    </w:pPr>
  </w:style>
  <w:style w:type="character" w:customStyle="1" w:styleId="HeaderChar">
    <w:name w:val="Header Char"/>
    <w:basedOn w:val="DefaultParagraphFont"/>
    <w:link w:val="Header"/>
    <w:uiPriority w:val="99"/>
    <w:rsid w:val="00DB7181"/>
  </w:style>
  <w:style w:type="paragraph" w:styleId="Footer">
    <w:name w:val="footer"/>
    <w:basedOn w:val="Normal"/>
    <w:link w:val="FooterChar"/>
    <w:uiPriority w:val="99"/>
    <w:unhideWhenUsed/>
    <w:rsid w:val="00DB7181"/>
    <w:pPr>
      <w:tabs>
        <w:tab w:val="center" w:pos="4680"/>
        <w:tab w:val="right" w:pos="9360"/>
      </w:tabs>
    </w:pPr>
  </w:style>
  <w:style w:type="character" w:customStyle="1" w:styleId="FooterChar">
    <w:name w:val="Footer Char"/>
    <w:basedOn w:val="DefaultParagraphFont"/>
    <w:link w:val="Footer"/>
    <w:uiPriority w:val="99"/>
    <w:rsid w:val="00DB7181"/>
  </w:style>
  <w:style w:type="paragraph" w:styleId="FootnoteText">
    <w:name w:val="footnote text"/>
    <w:basedOn w:val="Normal"/>
    <w:link w:val="FootnoteTextChar"/>
    <w:uiPriority w:val="99"/>
    <w:semiHidden/>
    <w:unhideWhenUsed/>
    <w:rsid w:val="00825C8A"/>
    <w:rPr>
      <w:sz w:val="20"/>
      <w:szCs w:val="20"/>
    </w:rPr>
  </w:style>
  <w:style w:type="character" w:customStyle="1" w:styleId="FootnoteTextChar">
    <w:name w:val="Footnote Text Char"/>
    <w:basedOn w:val="DefaultParagraphFont"/>
    <w:link w:val="FootnoteText"/>
    <w:uiPriority w:val="99"/>
    <w:semiHidden/>
    <w:rsid w:val="00825C8A"/>
    <w:rPr>
      <w:sz w:val="20"/>
      <w:szCs w:val="20"/>
    </w:rPr>
  </w:style>
  <w:style w:type="character" w:styleId="FootnoteReference">
    <w:name w:val="footnote reference"/>
    <w:basedOn w:val="DefaultParagraphFont"/>
    <w:uiPriority w:val="99"/>
    <w:semiHidden/>
    <w:unhideWhenUsed/>
    <w:rsid w:val="00825C8A"/>
    <w:rPr>
      <w:vertAlign w:val="superscript"/>
    </w:rPr>
  </w:style>
  <w:style w:type="paragraph" w:styleId="ListParagraph">
    <w:name w:val="List Paragraph"/>
    <w:basedOn w:val="Normal"/>
    <w:uiPriority w:val="34"/>
    <w:qFormat/>
    <w:rsid w:val="00DC0F5B"/>
    <w:pPr>
      <w:ind w:left="720"/>
      <w:contextualSpacing/>
    </w:pPr>
  </w:style>
  <w:style w:type="character" w:styleId="Hyperlink">
    <w:name w:val="Hyperlink"/>
    <w:basedOn w:val="DefaultParagraphFont"/>
    <w:uiPriority w:val="99"/>
    <w:unhideWhenUsed/>
    <w:rsid w:val="00C24E8A"/>
    <w:rPr>
      <w:color w:val="0000FF" w:themeColor="hyperlink"/>
      <w:u w:val="single"/>
    </w:rPr>
  </w:style>
  <w:style w:type="character" w:customStyle="1" w:styleId="UnresolvedMention1">
    <w:name w:val="Unresolved Mention1"/>
    <w:basedOn w:val="DefaultParagraphFont"/>
    <w:uiPriority w:val="99"/>
    <w:semiHidden/>
    <w:unhideWhenUsed/>
    <w:rsid w:val="00C24E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931">
      <w:bodyDiv w:val="1"/>
      <w:marLeft w:val="0"/>
      <w:marRight w:val="0"/>
      <w:marTop w:val="0"/>
      <w:marBottom w:val="0"/>
      <w:divBdr>
        <w:top w:val="none" w:sz="0" w:space="0" w:color="auto"/>
        <w:left w:val="none" w:sz="0" w:space="0" w:color="auto"/>
        <w:bottom w:val="none" w:sz="0" w:space="0" w:color="auto"/>
        <w:right w:val="none" w:sz="0" w:space="0" w:color="auto"/>
      </w:divBdr>
      <w:divsChild>
        <w:div w:id="1717506183">
          <w:marLeft w:val="0"/>
          <w:marRight w:val="0"/>
          <w:marTop w:val="0"/>
          <w:marBottom w:val="0"/>
          <w:divBdr>
            <w:top w:val="none" w:sz="0" w:space="0" w:color="auto"/>
            <w:left w:val="none" w:sz="0" w:space="0" w:color="auto"/>
            <w:bottom w:val="none" w:sz="0" w:space="0" w:color="auto"/>
            <w:right w:val="none" w:sz="0" w:space="0" w:color="auto"/>
          </w:divBdr>
          <w:divsChild>
            <w:div w:id="1780222119">
              <w:marLeft w:val="0"/>
              <w:marRight w:val="0"/>
              <w:marTop w:val="0"/>
              <w:marBottom w:val="0"/>
              <w:divBdr>
                <w:top w:val="none" w:sz="0" w:space="0" w:color="auto"/>
                <w:left w:val="none" w:sz="0" w:space="0" w:color="auto"/>
                <w:bottom w:val="none" w:sz="0" w:space="0" w:color="auto"/>
                <w:right w:val="none" w:sz="0" w:space="0" w:color="auto"/>
              </w:divBdr>
              <w:divsChild>
                <w:div w:id="7941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24872">
      <w:bodyDiv w:val="1"/>
      <w:marLeft w:val="0"/>
      <w:marRight w:val="0"/>
      <w:marTop w:val="0"/>
      <w:marBottom w:val="0"/>
      <w:divBdr>
        <w:top w:val="none" w:sz="0" w:space="0" w:color="auto"/>
        <w:left w:val="none" w:sz="0" w:space="0" w:color="auto"/>
        <w:bottom w:val="none" w:sz="0" w:space="0" w:color="auto"/>
        <w:right w:val="none" w:sz="0" w:space="0" w:color="auto"/>
      </w:divBdr>
    </w:div>
    <w:div w:id="1220169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486D-3D00-4DC0-8429-7CB4B6034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2107</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 Van Der Giessen</dc:creator>
  <cp:lastModifiedBy>lmainville</cp:lastModifiedBy>
  <cp:revision>2</cp:revision>
  <cp:lastPrinted>2018-09-26T13:57:00Z</cp:lastPrinted>
  <dcterms:created xsi:type="dcterms:W3CDTF">2018-09-26T14:56:00Z</dcterms:created>
  <dcterms:modified xsi:type="dcterms:W3CDTF">2018-09-26T14:56:00Z</dcterms:modified>
</cp:coreProperties>
</file>